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BF" w:rsidRPr="00D36647" w:rsidRDefault="007274C9" w:rsidP="00C3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84D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</w:t>
      </w:r>
      <w:r w:rsidR="00C35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EBF">
        <w:rPr>
          <w:rFonts w:ascii="Times New Roman" w:hAnsi="Times New Roman" w:cs="Times New Roman"/>
          <w:b/>
          <w:sz w:val="28"/>
          <w:szCs w:val="28"/>
        </w:rPr>
        <w:t xml:space="preserve">докладов </w:t>
      </w:r>
    </w:p>
    <w:p w:rsidR="00C35EBF" w:rsidRPr="00D36647" w:rsidRDefault="00C35EBF" w:rsidP="00C35E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правоприменительной </w:t>
      </w:r>
      <w:r w:rsidRPr="00D3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 при осуществлении</w:t>
      </w:r>
      <w:r w:rsidRPr="00D3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регионального </w:t>
      </w:r>
      <w:r w:rsidRPr="00D36647">
        <w:rPr>
          <w:rFonts w:ascii="Times New Roman" w:hAnsi="Times New Roman" w:cs="Times New Roman"/>
          <w:b/>
          <w:sz w:val="28"/>
          <w:szCs w:val="28"/>
        </w:rPr>
        <w:t>государственного контроля (надзора) в области розничной продажи алкогольной и спиртосодержащей продукции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36647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Pr="00D36647">
        <w:rPr>
          <w:rFonts w:ascii="Times New Roman" w:hAnsi="Times New Roman"/>
          <w:b/>
          <w:bCs/>
          <w:sz w:val="28"/>
          <w:szCs w:val="28"/>
        </w:rPr>
        <w:t xml:space="preserve"> 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</w:t>
      </w:r>
    </w:p>
    <w:p w:rsidR="007274C9" w:rsidRDefault="007274C9" w:rsidP="0072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84D" w:rsidRDefault="00B0284D" w:rsidP="00C35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35EBF">
        <w:rPr>
          <w:rFonts w:ascii="Times New Roman" w:hAnsi="Times New Roman" w:cs="Times New Roman"/>
          <w:sz w:val="28"/>
          <w:szCs w:val="28"/>
        </w:rPr>
        <w:t xml:space="preserve">частью 3 статьи 47 Федерального закона </w:t>
      </w:r>
      <w:r w:rsidR="00C35EBF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C35EBF">
        <w:rPr>
          <w:rFonts w:ascii="Times New Roman" w:hAnsi="Times New Roman" w:cs="Times New Roman"/>
          <w:sz w:val="28"/>
          <w:szCs w:val="28"/>
        </w:rPr>
        <w:t xml:space="preserve">№ </w:t>
      </w:r>
      <w:r w:rsidR="00C35EBF">
        <w:rPr>
          <w:rFonts w:ascii="Times New Roman" w:hAnsi="Times New Roman" w:cs="Times New Roman"/>
          <w:sz w:val="28"/>
          <w:szCs w:val="28"/>
        </w:rPr>
        <w:t xml:space="preserve"> 248-ФЗ</w:t>
      </w:r>
      <w:r w:rsidR="00C35EBF">
        <w:rPr>
          <w:rFonts w:ascii="Times New Roman" w:hAnsi="Times New Roman" w:cs="Times New Roman"/>
          <w:sz w:val="28"/>
          <w:szCs w:val="28"/>
        </w:rPr>
        <w:t xml:space="preserve"> «</w:t>
      </w:r>
      <w:r w:rsidR="00C35EBF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C35EBF"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  </w:t>
      </w:r>
      <w:r>
        <w:rPr>
          <w:rFonts w:ascii="Times New Roman" w:hAnsi="Times New Roman" w:cs="Times New Roman"/>
          <w:sz w:val="28"/>
          <w:szCs w:val="28"/>
        </w:rPr>
        <w:t>в целях общественного обсуждения проект</w:t>
      </w:r>
      <w:r w:rsidR="00C35EBF">
        <w:rPr>
          <w:rFonts w:ascii="Times New Roman" w:hAnsi="Times New Roman" w:cs="Times New Roman"/>
          <w:sz w:val="28"/>
          <w:szCs w:val="28"/>
        </w:rPr>
        <w:t xml:space="preserve"> приказа департамента имущественных и земельных отношений Воронежской области </w:t>
      </w:r>
      <w:r w:rsidR="0067383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73831" w:rsidRPr="00673831">
        <w:rPr>
          <w:rFonts w:ascii="Times New Roman" w:hAnsi="Times New Roman" w:cs="Times New Roman"/>
          <w:sz w:val="28"/>
          <w:szCs w:val="28"/>
        </w:rPr>
        <w:t xml:space="preserve">докладов </w:t>
      </w:r>
      <w:r w:rsidR="00673831" w:rsidRPr="00673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правоприменительной практики департамента имущественных и земельных отношений Воронежской области при осуществлении регионального </w:t>
      </w:r>
      <w:r w:rsidR="00673831" w:rsidRPr="00673831"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розничной продажи алкогольной и спиртосодержащей продукции, осуществлении</w:t>
      </w:r>
      <w:r w:rsidR="00673831" w:rsidRPr="00673831">
        <w:rPr>
          <w:rFonts w:ascii="Times New Roman" w:hAnsi="Times New Roman"/>
          <w:bCs/>
          <w:sz w:val="28"/>
          <w:szCs w:val="28"/>
        </w:rPr>
        <w:t xml:space="preserve"> 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</w:t>
      </w:r>
      <w:r w:rsidR="00673831" w:rsidRPr="00673831">
        <w:rPr>
          <w:rFonts w:ascii="Times New Roman" w:hAnsi="Times New Roman"/>
          <w:bCs/>
          <w:sz w:val="28"/>
          <w:szCs w:val="28"/>
        </w:rPr>
        <w:t>»</w:t>
      </w:r>
      <w:r w:rsidR="00673831">
        <w:rPr>
          <w:rFonts w:ascii="Times New Roman" w:hAnsi="Times New Roman"/>
          <w:bCs/>
          <w:sz w:val="28"/>
          <w:szCs w:val="28"/>
        </w:rPr>
        <w:t xml:space="preserve">  10 ноября </w:t>
      </w:r>
      <w:r>
        <w:rPr>
          <w:rFonts w:ascii="Times New Roman" w:hAnsi="Times New Roman" w:cs="Times New Roman"/>
          <w:sz w:val="28"/>
          <w:szCs w:val="28"/>
        </w:rPr>
        <w:t>2021 года был размещен</w:t>
      </w:r>
      <w:r w:rsidR="00673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A4879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в сети «Интернет» с одновременным указанием способов подачи предложе</w:t>
      </w:r>
      <w:r w:rsidR="007A4879">
        <w:rPr>
          <w:rFonts w:ascii="Times New Roman" w:hAnsi="Times New Roman" w:cs="Times New Roman"/>
          <w:sz w:val="28"/>
          <w:szCs w:val="28"/>
        </w:rPr>
        <w:t>ний по итогам его рассмотрения.</w:t>
      </w:r>
    </w:p>
    <w:p w:rsidR="00673831" w:rsidRPr="00DF3B71" w:rsidRDefault="00673831" w:rsidP="00C35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принимались с 01.12.2021 по 15.12.2021 г. </w:t>
      </w:r>
    </w:p>
    <w:p w:rsidR="007274C9" w:rsidRDefault="007274C9" w:rsidP="0067383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Предложения, замечания по </w:t>
      </w:r>
      <w:r w:rsidRPr="007274C9">
        <w:rPr>
          <w:rFonts w:ascii="Times New Roman" w:hAnsi="Times New Roman" w:cs="Times New Roman"/>
          <w:sz w:val="28"/>
          <w:szCs w:val="28"/>
        </w:rPr>
        <w:t>проект</w:t>
      </w:r>
      <w:r w:rsidR="00673831">
        <w:rPr>
          <w:rFonts w:ascii="Times New Roman" w:hAnsi="Times New Roman" w:cs="Times New Roman"/>
          <w:sz w:val="28"/>
          <w:szCs w:val="28"/>
        </w:rPr>
        <w:t xml:space="preserve">у приказа департамента </w:t>
      </w:r>
      <w:r w:rsidR="00ED5A1A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Воронежской области </w:t>
      </w:r>
      <w:bookmarkStart w:id="0" w:name="_GoBack"/>
      <w:bookmarkEnd w:id="0"/>
      <w:r w:rsidR="003F0540">
        <w:rPr>
          <w:rFonts w:ascii="Times New Roman" w:hAnsi="Times New Roman" w:cs="Times New Roman"/>
          <w:sz w:val="28"/>
          <w:szCs w:val="28"/>
        </w:rPr>
        <w:t>не поступали</w:t>
      </w:r>
      <w:r w:rsidR="00A15566">
        <w:rPr>
          <w:rFonts w:ascii="Times New Roman" w:hAnsi="Times New Roman" w:cs="Times New Roman"/>
          <w:sz w:val="28"/>
          <w:szCs w:val="28"/>
        </w:rPr>
        <w:t>.</w:t>
      </w:r>
    </w:p>
    <w:p w:rsidR="007274C9" w:rsidRPr="007274C9" w:rsidRDefault="007274C9" w:rsidP="007274C9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4C9" w:rsidRPr="007274C9" w:rsidRDefault="007274C9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7274C9" w:rsidRPr="007274C9" w:rsidSect="00E27D0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9"/>
    <w:rsid w:val="000876B0"/>
    <w:rsid w:val="003F0540"/>
    <w:rsid w:val="00673831"/>
    <w:rsid w:val="007274C9"/>
    <w:rsid w:val="007A4879"/>
    <w:rsid w:val="00805824"/>
    <w:rsid w:val="00A15566"/>
    <w:rsid w:val="00B0284D"/>
    <w:rsid w:val="00C35EBF"/>
    <w:rsid w:val="00DF3B71"/>
    <w:rsid w:val="00E31CFD"/>
    <w:rsid w:val="00EC749A"/>
    <w:rsid w:val="00ED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501A7-1F04-4EB3-8E97-CB9BD80A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Анна Александровна</dc:creator>
  <cp:keywords/>
  <dc:description/>
  <cp:lastModifiedBy>Елена Б. Косякина</cp:lastModifiedBy>
  <cp:revision>22</cp:revision>
  <dcterms:created xsi:type="dcterms:W3CDTF">2021-12-21T13:28:00Z</dcterms:created>
  <dcterms:modified xsi:type="dcterms:W3CDTF">2021-12-23T15:14:00Z</dcterms:modified>
</cp:coreProperties>
</file>