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83" w:rsidRDefault="00585A83" w:rsidP="0058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Плана мероприятий по противодействию коррупции </w:t>
      </w:r>
    </w:p>
    <w:p w:rsidR="00585A83" w:rsidRDefault="00585A83" w:rsidP="0058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департаменте имущественных и земельных отношений Воронежской области на 2021</w:t>
      </w:r>
      <w:r>
        <w:rPr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2024 годы </w:t>
      </w:r>
    </w:p>
    <w:p w:rsidR="00585A83" w:rsidRDefault="00585A83" w:rsidP="0058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B72829">
        <w:rPr>
          <w:rFonts w:ascii="Times New Roman" w:hAnsi="Times New Roman"/>
          <w:b/>
          <w:color w:val="000000"/>
          <w:sz w:val="28"/>
          <w:szCs w:val="28"/>
        </w:rPr>
        <w:t>9 месяцев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2023 года</w:t>
      </w:r>
    </w:p>
    <w:p w:rsidR="00585A83" w:rsidRDefault="00585A83" w:rsidP="00585A8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466"/>
        <w:gridCol w:w="1560"/>
        <w:gridCol w:w="7723"/>
      </w:tblGrid>
      <w:tr w:rsidR="00585A83" w:rsidRPr="005A57FD" w:rsidTr="006C3FA6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585A83" w:rsidRPr="005A57FD" w:rsidTr="006C3FA6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B72829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2023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года антикоррупционная экспертиза проведена в отношении </w:t>
            </w:r>
            <w:r w:rsidR="00B728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департамента.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по профилактике коррупционных и иных правонарушений правительства Воронежской области информации о проведении первичной антикоррупционной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Департаментом направляется в управление по профилактике коррупционных и иных правонарушений правительства Воронежской области информация о результатах проведенной антикоррупционной экспертизы нормативных правовых актов и проектов нормативных правовых актов департамента.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нормативных правовых актов и их проектов для проведения правовой и антикоррупционной экспертизы в</w:t>
            </w:r>
            <w:r w:rsidR="007E77F3">
              <w:rPr>
                <w:rFonts w:ascii="Times New Roman" w:hAnsi="Times New Roman" w:cs="Times New Roman"/>
                <w:sz w:val="24"/>
                <w:szCs w:val="24"/>
              </w:rPr>
              <w:t xml:space="preserve"> порядке, установленном указом Г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Все проекты нормативных правовых актов, разработанные департаментом, в обязательном порядке направляются в прокуратуру Воронежской области для проведения правовой и антикоррупционной экспертизы.</w:t>
            </w:r>
          </w:p>
        </w:tc>
      </w:tr>
      <w:tr w:rsidR="00585A83" w:rsidRPr="005A57FD" w:rsidTr="006C3FA6">
        <w:trPr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Определение и актуализация перечня функций департамента,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функций департамента, при реализации которых наиболее вероятно возникновение коррупции, утвержден приказом департамента от 16.06.2021 № 1304 «Об утверждении перечня коррупционно-опасных функций и услуг департамента имущественных и земельных отношений </w:t>
            </w:r>
            <w:r w:rsidR="00ED5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области».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Перечня должностей в департаменте,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2D4802" w:rsidRDefault="00585A83" w:rsidP="006C3FA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перечень должностей департамента, замещение которых связано с коррупционными рисками, утвержден приказом департамента от 31.08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r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2216. </w:t>
            </w:r>
          </w:p>
          <w:p w:rsidR="00585A83" w:rsidRPr="005A57FD" w:rsidRDefault="00585A83" w:rsidP="006C3FA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 ГГС, включенных в перечень должностей с коррупционными рисками – 105.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регламентов 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Normal"/>
              <w:ind w:firstLine="282"/>
              <w:jc w:val="both"/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регионального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проводится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корректировке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административных регламентов предоставляемых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 в связи с передачей функционала по приему документов на бумажных носителях в МФЦ.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585A83" w:rsidRPr="005A57FD" w:rsidTr="006C3FA6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открытости департамента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7E77F3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информации об исполнении Плана противодействия коррупции на странице департамента на официальном сайте </w:t>
            </w:r>
            <w:r w:rsidR="007E77F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департаменте за </w:t>
            </w:r>
            <w:r w:rsidR="00B72829">
              <w:rPr>
                <w:rFonts w:ascii="Times New Roman" w:hAnsi="Times New Roman" w:cs="Times New Roman"/>
                <w:sz w:val="24"/>
                <w:szCs w:val="24"/>
              </w:rPr>
              <w:t>1 полугодие 2023 года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департамента и странице департамента на Портале Воронежской области в сети «Интернет».</w:t>
            </w:r>
          </w:p>
          <w:p w:rsidR="00585A83" w:rsidRPr="005A57FD" w:rsidRDefault="00585A83" w:rsidP="006C3FA6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Default="00585A83" w:rsidP="006C3FA6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информационной открытости, прозрачности нормотворческих и управленческих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</w:t>
            </w:r>
            <w:hyperlink r:id="rId9" w:history="1">
              <w:r w:rsidRPr="005A57FD">
                <w:rPr>
                  <w:rFonts w:ascii="Times New Roman" w:hAnsi="Times New Roman" w:cs="Times New Roman"/>
                  <w:sz w:val="24"/>
                  <w:szCs w:val="24"/>
                </w:rPr>
                <w:t>www.dizovo.ru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департамента.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 </w:t>
            </w:r>
          </w:p>
          <w:p w:rsidR="00585A83" w:rsidRDefault="00585A83" w:rsidP="006C3FA6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Обратная связь с посетителями сайта осуществляется через Интернет-приемную.</w:t>
            </w:r>
          </w:p>
          <w:p w:rsidR="00585A83" w:rsidRDefault="00585A83" w:rsidP="006C3FA6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департаментом созданы и ведутся паблики в социальных сетях</w:t>
            </w:r>
            <w:r w:rsidRPr="00193A13">
              <w:rPr>
                <w:rFonts w:ascii="Times New Roman" w:hAnsi="Times New Roman" w:cs="Times New Roman"/>
                <w:sz w:val="24"/>
                <w:szCs w:val="24"/>
              </w:rPr>
              <w:t xml:space="preserve"> «В контакте» и «Одноклассники»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размещается актуальная информация</w:t>
            </w:r>
            <w:r w:rsidRPr="006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осуществляется взаимодействие департамента с гражданами и организациями по наиболее значимым вопросам и проблемам в сфере деятельности департамента. </w:t>
            </w:r>
          </w:p>
          <w:p w:rsidR="00585A83" w:rsidRDefault="00585A83" w:rsidP="006C3FA6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6">
              <w:rPr>
                <w:rFonts w:ascii="Times New Roman" w:hAnsi="Times New Roman" w:cs="Times New Roman"/>
                <w:sz w:val="24"/>
                <w:szCs w:val="24"/>
              </w:rPr>
              <w:t>Департамент осуществляет работу с информационными сообщениями, поступающими посредством системы «Инцидент-менеджмент», являющейся системой реагирования на вопросы, жалобы, обращения от граждан региона, и позволяющей установить прямой диалог между населением и властью.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50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Pr="00A5250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инцидент-менеджмент и через соцсети было опубликовано </w:t>
            </w:r>
            <w:r w:rsidR="00B7282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50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B72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506">
              <w:rPr>
                <w:rFonts w:ascii="Times New Roman" w:hAnsi="Times New Roman" w:cs="Times New Roman"/>
                <w:sz w:val="24"/>
                <w:szCs w:val="24"/>
              </w:rPr>
              <w:t xml:space="preserve"> на поступившие от граждан вопросы в сфере имущественных и земельных отношений, регулирования рекламного и алкогольного рынков.</w:t>
            </w:r>
          </w:p>
          <w:p w:rsidR="00585A83" w:rsidRPr="005A57FD" w:rsidRDefault="00585A83" w:rsidP="006C3FA6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предоставляемых департаментом государственных услугах размещены в информационных системах «Реестр государственных и муниципальных услуг (функций) Воронежской области» и «Портал Вороне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жской области в сети Интернет».</w:t>
            </w:r>
          </w:p>
          <w:p w:rsidR="00585A83" w:rsidRPr="005A57FD" w:rsidRDefault="00585A83" w:rsidP="006C3FA6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585A83" w:rsidRPr="005A57FD" w:rsidRDefault="00585A83" w:rsidP="006C3FA6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Руководством и представителями департамента проводятся выезды в муниципальные районы для оказания методической и практической помощи на местах. Ежемесячно проводится прием граждан по личным вопросам в департам</w:t>
            </w:r>
            <w:r w:rsidR="00FE644D">
              <w:rPr>
                <w:rFonts w:ascii="Times New Roman" w:hAnsi="Times New Roman" w:cs="Times New Roman"/>
                <w:sz w:val="24"/>
                <w:szCs w:val="24"/>
              </w:rPr>
              <w:t>енте и в общественных приемных Г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убернатора Воронежской области в муниципальных образованиях Воронежской области. </w:t>
            </w:r>
          </w:p>
        </w:tc>
      </w:tr>
      <w:tr w:rsidR="00585A83" w:rsidRPr="005A57FD" w:rsidTr="006C3FA6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имущественно-земельных отношений на территории Воронежской области. В частности:</w:t>
            </w:r>
          </w:p>
          <w:p w:rsidR="00585A83" w:rsidRPr="005A57FD" w:rsidRDefault="00585A83" w:rsidP="006C3FA6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городского округа город Воронеж, 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585A83" w:rsidRPr="005A57FD" w:rsidRDefault="00585A83" w:rsidP="006C3FA6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</w:p>
          <w:p w:rsidR="00585A83" w:rsidRPr="005A57FD" w:rsidRDefault="00585A83" w:rsidP="006C3FA6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585A83" w:rsidRPr="00FA1FF5" w:rsidRDefault="00585A83" w:rsidP="00B72829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2F"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проведено </w:t>
            </w:r>
            <w:r w:rsidR="00B72829">
              <w:rPr>
                <w:rFonts w:ascii="Times New Roman" w:hAnsi="Times New Roman" w:cs="Times New Roman"/>
                <w:sz w:val="24"/>
                <w:szCs w:val="24"/>
              </w:rPr>
              <w:t>3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2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Default="00585A83" w:rsidP="006C3FA6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</w:t>
            </w:r>
          </w:p>
          <w:p w:rsidR="00585A83" w:rsidRDefault="00585A83" w:rsidP="006C3FA6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83" w:rsidRPr="005A57FD" w:rsidRDefault="00585A83" w:rsidP="006C3F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департамента в сети Интернет функционирует опция «Задать вопрос руководителю департамента», размещены контактные данные (телефон и адрес электронной почты), по которым можно сообщить о фактах коррупции.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Портале Воронежской области и сайте департамента в сети 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приказами департамента от 14.10.2009 № 1673 «О порядке размещения в сети Интернет проектов приказов с целью проведения независимой экспертизы на коррупциогенность» и от 31.10.2016 № 1736 «О порядке проведения антикоррупционной 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области» все проекты нормативных правовых актов, разработанные департаментом, размещаются в информационной системе «Портал Воронежской области в сети Интернет» в разделе «Экспертиза на коррупциогенность» и на официальном сайте департамента в разделе «Проекты нормативных и правовых актов». </w:t>
            </w:r>
          </w:p>
          <w:p w:rsidR="00585A83" w:rsidRPr="005A57FD" w:rsidRDefault="00585A83" w:rsidP="006C3FA6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департаментом».</w:t>
            </w:r>
          </w:p>
        </w:tc>
      </w:tr>
      <w:tr w:rsidR="00585A83" w:rsidRPr="005A57FD" w:rsidTr="006C3FA6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5A57FD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 xml:space="preserve">), официальном сайте департамента www.dizovo.ru, официальном сайте КУ ВО «Фонд государственного имущества Воронежской области» (организатор торгов) </w:t>
            </w:r>
            <w:hyperlink r:id="rId11" w:history="1">
              <w:r w:rsidRPr="005A57FD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  <w:r w:rsidR="00ED54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85A83" w:rsidRPr="005A57FD" w:rsidTr="006C3FA6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585A83" w:rsidRPr="002A7A3E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реестре государственного имущества Воронежской области числится </w:t>
            </w:r>
            <w:r w:rsidR="00567795">
              <w:rPr>
                <w:rFonts w:ascii="Times New Roman" w:eastAsia="Times New Roman" w:hAnsi="Times New Roman" w:cs="Times New Roman"/>
                <w:sz w:val="24"/>
                <w:szCs w:val="24"/>
              </w:rPr>
              <w:t>29260</w:t>
            </w:r>
            <w:r w:rsidRPr="003D5C90">
              <w:rPr>
                <w:rFonts w:ascii="Times New Roman" w:hAnsi="Times New Roman"/>
                <w:sz w:val="24"/>
                <w:szCs w:val="24"/>
              </w:rPr>
              <w:t xml:space="preserve"> объектов движимого имущества и 149</w:t>
            </w:r>
            <w:r w:rsidR="00567795">
              <w:rPr>
                <w:rFonts w:ascii="Times New Roman" w:hAnsi="Times New Roman"/>
                <w:sz w:val="24"/>
                <w:szCs w:val="24"/>
              </w:rPr>
              <w:t>27</w:t>
            </w:r>
            <w:r w:rsidRPr="003D5C90">
              <w:rPr>
                <w:rFonts w:ascii="Times New Roman" w:hAnsi="Times New Roman"/>
                <w:sz w:val="24"/>
                <w:szCs w:val="24"/>
              </w:rPr>
              <w:t xml:space="preserve"> объектов недвижимого имущества областного уровня собственности, 2</w:t>
            </w:r>
            <w:r w:rsidR="00567795">
              <w:rPr>
                <w:rFonts w:ascii="Times New Roman" w:hAnsi="Times New Roman"/>
                <w:sz w:val="24"/>
                <w:szCs w:val="24"/>
              </w:rPr>
              <w:t>4101</w:t>
            </w:r>
            <w:r w:rsidRPr="003D5C90"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  <w:r w:rsidRPr="003D5C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7A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585A83" w:rsidRPr="009E23DA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Зарегистрировано право собственности Воронежской области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 недвижимости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585A83" w:rsidRPr="009E23DA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участка, занятых защитными лесными насаждениями;</w:t>
            </w:r>
          </w:p>
          <w:p w:rsidR="00585A83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земельных участков</w:t>
            </w: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оформленных в счет невостребованных земельных долей; </w:t>
            </w:r>
          </w:p>
          <w:p w:rsidR="00585A83" w:rsidRPr="009E23DA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земельный участок, занимаемый</w:t>
            </w: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областными учреждениями;</w:t>
            </w:r>
          </w:p>
          <w:p w:rsidR="00585A83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участков, занимаемых автомобильными дорогами регионального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85A83" w:rsidRPr="009E23DA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участков, занимаемых водными объектами (пруды);</w:t>
            </w:r>
          </w:p>
          <w:p w:rsidR="00585A83" w:rsidRPr="009E23DA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>- 2 земельных участка для размещения гидро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сооружений (плотин)</w:t>
            </w: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5A83" w:rsidRPr="00582FD5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FE644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>.2023 в реестр многодетных граждан, изъявивших желание на получение земельного участка в собственность бесплатно, проживающих на территории городского округа г. Воронеж, включено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585A83" w:rsidRPr="009C236A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в 2023 году запланировано предоставление в собственность многодетным гражданам, зарегистрированным в г. Воронеже, </w:t>
            </w:r>
            <w:r w:rsidRPr="009C236A">
              <w:rPr>
                <w:rFonts w:ascii="Times New Roman" w:eastAsia="Times New Roman" w:hAnsi="Times New Roman" w:cs="Times New Roman"/>
                <w:sz w:val="24"/>
                <w:szCs w:val="24"/>
              </w:rPr>
              <w:t>110 земельных участков. Кроме того, бюджетом Воронежской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C2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предусмотрены денежные средства в размере 100 млн руб. на выплату денежной компенсации взамен предоставления земельного участка 500 многодетным гражданам.</w:t>
            </w:r>
          </w:p>
          <w:p w:rsidR="00585A83" w:rsidRPr="00582FD5" w:rsidRDefault="00585A83" w:rsidP="006C3FA6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FE644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.09.2023  многодетным гражданам, проживающим на территории городского округа г. Воронеж, предоставлено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Pr="009E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единовременных денежных выплат взамен бесплатного предоставления земельного участка.</w:t>
            </w:r>
          </w:p>
          <w:p w:rsidR="00585A83" w:rsidRPr="00F61CF6" w:rsidRDefault="00585A83" w:rsidP="006C3FA6">
            <w:pPr>
              <w:pStyle w:val="af7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FE644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>.2023 от использования и распоряжения государственным имуществом Воронежской области в бюджет Воронежской области поступило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707,5</w:t>
            </w:r>
            <w:r w:rsidRPr="005F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из них:</w:t>
            </w:r>
          </w:p>
          <w:p w:rsidR="00585A83" w:rsidRPr="00F61CF6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- от аренды, продажи и использования земельных участков областного уровня собственности;</w:t>
            </w:r>
          </w:p>
          <w:p w:rsidR="00585A83" w:rsidRPr="00F61CF6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38,2 </w:t>
            </w: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>млн руб. - от аренды, продажи областного имущества;</w:t>
            </w:r>
          </w:p>
          <w:p w:rsidR="00585A83" w:rsidRPr="00F61CF6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  <w:r w:rsidRP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- от продажи права на установку и эксплуатацию рекламных конструкций, расположенных на территории городского округа город Воронеж и ежемесячных арендных платежей;</w:t>
            </w:r>
          </w:p>
          <w:p w:rsidR="00585A83" w:rsidRPr="00F61CF6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31,7 </w:t>
            </w: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>млн руб. - от лицензирования;</w:t>
            </w:r>
          </w:p>
          <w:p w:rsidR="00585A83" w:rsidRPr="005A57FD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  <w:r w:rsidRP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- прочие доходы.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585A83" w:rsidRPr="005A57FD" w:rsidRDefault="00585A83" w:rsidP="006C3FA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проведенного мониторинга выявлено, что в целом качеством предоставления услуг </w:t>
            </w:r>
            <w:r w:rsidRP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удовлетворено 112 респондентов  - оценка 5 баллов; удовлетворено 73 респондента – оценка 4 балла; скорее удовлетворено 44 респондента – оценка 3 балла. Средняя оценка удовлетворенности качеством предоставления услуг - 4,3 балла.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585A83" w:rsidRPr="005A57FD" w:rsidRDefault="00585A83" w:rsidP="00B72829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на рассмотрение в департамент поступило </w:t>
            </w:r>
            <w:r w:rsidR="00B72829">
              <w:rPr>
                <w:rFonts w:ascii="Times New Roman" w:hAnsi="Times New Roman" w:cs="Times New Roman"/>
                <w:sz w:val="24"/>
                <w:szCs w:val="24"/>
              </w:rPr>
              <w:t>10795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Информации о фактах коррупции со стороны сотрудников департамента в них не выявлено. Все обращения и жалобы рассмотрены своевременно. Заявителям даны ответы.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</w:t>
            </w:r>
            <w:r w:rsidR="007E77F3">
              <w:rPr>
                <w:rFonts w:ascii="Times New Roman" w:hAnsi="Times New Roman"/>
                <w:sz w:val="24"/>
                <w:szCs w:val="24"/>
              </w:rPr>
              <w:t>П</w:t>
            </w:r>
            <w:r w:rsidRPr="005A57FD">
              <w:rPr>
                <w:rFonts w:ascii="Times New Roman" w:hAnsi="Times New Roman"/>
                <w:sz w:val="24"/>
                <w:szCs w:val="24"/>
              </w:rPr>
              <w:t xml:space="preserve">равительства Воронежской области: </w:t>
            </w:r>
          </w:p>
          <w:p w:rsidR="00585A83" w:rsidRPr="005A57FD" w:rsidRDefault="00585A83" w:rsidP="006C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585A83" w:rsidRPr="005A57FD" w:rsidRDefault="00585A83" w:rsidP="006C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одного 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ежегодно, в 1 квартале года, следующего за отчетным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E84428" w:rsidP="00E84428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8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 мероприятий по противодействию коррупции в департаменте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428">
              <w:rPr>
                <w:rFonts w:ascii="Times New Roman" w:hAnsi="Times New Roman" w:cs="Times New Roman"/>
                <w:sz w:val="24"/>
                <w:szCs w:val="24"/>
              </w:rPr>
              <w:t xml:space="preserve"> году был рассмотрен на заседании Общественного совета при департаменте. Проводимая работа по противодействию коррупции в департаменте одобрена членами совета.</w:t>
            </w:r>
          </w:p>
        </w:tc>
      </w:tr>
      <w:tr w:rsidR="00585A83" w:rsidRPr="005A57FD" w:rsidTr="006C3FA6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585A83" w:rsidRPr="005A57FD" w:rsidRDefault="00585A83" w:rsidP="006C3FA6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</w:t>
            </w:r>
            <w:r w:rsidR="00FE644D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общих принципов служебного поведения государственных служащих» </w:t>
            </w: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Законом Воронежской области от 29.12.2010 № 144-ОЗ</w:t>
            </w:r>
            <w:r w:rsidR="00ED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44D" w:rsidRPr="005A57FD">
              <w:rPr>
                <w:rFonts w:ascii="Times New Roman" w:hAnsi="Times New Roman" w:cs="Times New Roman"/>
                <w:sz w:val="24"/>
                <w:szCs w:val="24"/>
              </w:rPr>
              <w:t>«Кодекс этики и служебного поведения государственных гражданских служащих Воронежской области»</w:t>
            </w: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5A83" w:rsidRPr="005A57FD" w:rsidRDefault="00585A83" w:rsidP="006C3FA6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п. 2.3. раздела 2 «Права и обязанности гражданского служащего»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 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комиссии не проводились.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в отчетном периоде не поступало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За отчетный период уведомлений от гражданских служащих департамента о выполнении иной оплачиваемой работы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A83" w:rsidRPr="005A57FD" w:rsidTr="006C3FA6">
        <w:trPr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гражданских служащих к совершению коррупционных правонарушений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Уведомления о возникновении личной заинтересованности при исполнении должностных обязанностей, которая может привести к конфликту интересов, от гражданских служащих департамента не поступали.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Отделом контроля, документационного обеспечения и организации работы с обращениями граждан постоянно оказывается консультативная помощь сотрудникам департамента по вопросам, связанным с применением на практике общих принципов служебного поведения государственных служащих.</w:t>
            </w:r>
          </w:p>
        </w:tc>
      </w:tr>
      <w:tr w:rsidR="00585A83" w:rsidRPr="005A57FD" w:rsidTr="006C3F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FE644D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антикоррупционному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  <w:tr w:rsidR="00585A83" w:rsidRPr="005A57FD" w:rsidTr="006C3FA6">
        <w:trPr>
          <w:trHeight w:val="473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 Воронежской области</w:t>
            </w:r>
          </w:p>
        </w:tc>
      </w:tr>
      <w:tr w:rsidR="00585A83" w:rsidRPr="005A57FD" w:rsidTr="006C3FA6">
        <w:trPr>
          <w:trHeight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государственных гражданских служащих департамента,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B72829" w:rsidP="00862D15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B7282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 отчетном периоде 1 государственный гражданский служащий департамента прошел повышение квалификации по образовательным программам в области противодействия коррупции.</w:t>
            </w:r>
          </w:p>
        </w:tc>
      </w:tr>
      <w:tr w:rsidR="00585A83" w:rsidTr="006C3FA6">
        <w:trPr>
          <w:trHeight w:val="2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государственных гражданских служащих департамента,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585A83" w:rsidP="006C3F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83" w:rsidRPr="005A57FD" w:rsidRDefault="00B72829" w:rsidP="00B72829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B72829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2 государственных гражданских служащих департамента прошли обучение по образовательным программам в области противоде</w:t>
            </w:r>
            <w:bookmarkStart w:id="0" w:name="_GoBack"/>
            <w:bookmarkEnd w:id="0"/>
            <w:r w:rsidRPr="00B72829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йствия коррупции.</w:t>
            </w:r>
          </w:p>
        </w:tc>
      </w:tr>
    </w:tbl>
    <w:p w:rsidR="005C6C57" w:rsidRDefault="005C6C57" w:rsidP="0058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5C6C57" w:rsidSect="005C6C57">
      <w:headerReference w:type="default" r:id="rId12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1A" w:rsidRDefault="00E4061A">
      <w:pPr>
        <w:spacing w:line="240" w:lineRule="auto"/>
      </w:pPr>
      <w:r>
        <w:separator/>
      </w:r>
    </w:p>
  </w:endnote>
  <w:endnote w:type="continuationSeparator" w:id="0">
    <w:p w:rsidR="00E4061A" w:rsidRDefault="00E40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1A" w:rsidRDefault="00E4061A">
      <w:pPr>
        <w:spacing w:after="0"/>
      </w:pPr>
      <w:r>
        <w:separator/>
      </w:r>
    </w:p>
  </w:footnote>
  <w:footnote w:type="continuationSeparator" w:id="0">
    <w:p w:rsidR="00E4061A" w:rsidRDefault="00E406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028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5C6C57" w:rsidRDefault="00496640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9D23D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B72829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C6C57" w:rsidRDefault="005C6C57">
    <w:pPr>
      <w:pStyle w:val="a8"/>
    </w:pPr>
  </w:p>
  <w:p w:rsidR="005C6C57" w:rsidRDefault="005C6C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E2A4D"/>
    <w:multiLevelType w:val="hybridMultilevel"/>
    <w:tmpl w:val="C0DC645A"/>
    <w:lvl w:ilvl="0" w:tplc="6226C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6B4"/>
    <w:rsid w:val="0000686A"/>
    <w:rsid w:val="00010166"/>
    <w:rsid w:val="00017F5D"/>
    <w:rsid w:val="00021E84"/>
    <w:rsid w:val="00025C38"/>
    <w:rsid w:val="00027C91"/>
    <w:rsid w:val="00031235"/>
    <w:rsid w:val="00035A70"/>
    <w:rsid w:val="00035F0D"/>
    <w:rsid w:val="00036057"/>
    <w:rsid w:val="00043CF6"/>
    <w:rsid w:val="0004659B"/>
    <w:rsid w:val="0004723B"/>
    <w:rsid w:val="00055E39"/>
    <w:rsid w:val="00056E4E"/>
    <w:rsid w:val="00064491"/>
    <w:rsid w:val="000729BF"/>
    <w:rsid w:val="000738A5"/>
    <w:rsid w:val="00073A97"/>
    <w:rsid w:val="00080F0B"/>
    <w:rsid w:val="00083F76"/>
    <w:rsid w:val="000922A4"/>
    <w:rsid w:val="000A6CAB"/>
    <w:rsid w:val="000B0E72"/>
    <w:rsid w:val="000D00BF"/>
    <w:rsid w:val="000D049D"/>
    <w:rsid w:val="000D32FE"/>
    <w:rsid w:val="000D3566"/>
    <w:rsid w:val="000D4F4B"/>
    <w:rsid w:val="000D7D1B"/>
    <w:rsid w:val="000E1CC2"/>
    <w:rsid w:val="000F16B4"/>
    <w:rsid w:val="000F424A"/>
    <w:rsid w:val="000F4370"/>
    <w:rsid w:val="000F670A"/>
    <w:rsid w:val="00103715"/>
    <w:rsid w:val="00106107"/>
    <w:rsid w:val="00110A72"/>
    <w:rsid w:val="001146A0"/>
    <w:rsid w:val="00115337"/>
    <w:rsid w:val="001157E2"/>
    <w:rsid w:val="00137F6D"/>
    <w:rsid w:val="00141AD2"/>
    <w:rsid w:val="00145C17"/>
    <w:rsid w:val="00176B91"/>
    <w:rsid w:val="00182ECC"/>
    <w:rsid w:val="00185413"/>
    <w:rsid w:val="00187DA7"/>
    <w:rsid w:val="00193A13"/>
    <w:rsid w:val="001A30F1"/>
    <w:rsid w:val="001A3DDC"/>
    <w:rsid w:val="001A517C"/>
    <w:rsid w:val="001B1063"/>
    <w:rsid w:val="001B18D8"/>
    <w:rsid w:val="001B4590"/>
    <w:rsid w:val="001B7791"/>
    <w:rsid w:val="001D5163"/>
    <w:rsid w:val="002016A5"/>
    <w:rsid w:val="00215575"/>
    <w:rsid w:val="002176C1"/>
    <w:rsid w:val="0022078A"/>
    <w:rsid w:val="00230756"/>
    <w:rsid w:val="00233ADB"/>
    <w:rsid w:val="0024096A"/>
    <w:rsid w:val="00243182"/>
    <w:rsid w:val="00250AF9"/>
    <w:rsid w:val="0025260F"/>
    <w:rsid w:val="002526A8"/>
    <w:rsid w:val="00255F7F"/>
    <w:rsid w:val="00260139"/>
    <w:rsid w:val="00264BBB"/>
    <w:rsid w:val="00267470"/>
    <w:rsid w:val="0027290C"/>
    <w:rsid w:val="00274D74"/>
    <w:rsid w:val="002848A7"/>
    <w:rsid w:val="00291664"/>
    <w:rsid w:val="00292862"/>
    <w:rsid w:val="00292A48"/>
    <w:rsid w:val="00294F96"/>
    <w:rsid w:val="002A370B"/>
    <w:rsid w:val="002A7445"/>
    <w:rsid w:val="002B15D5"/>
    <w:rsid w:val="002B30BC"/>
    <w:rsid w:val="002B3384"/>
    <w:rsid w:val="002B5C6F"/>
    <w:rsid w:val="002B664A"/>
    <w:rsid w:val="002B7369"/>
    <w:rsid w:val="002C1C1C"/>
    <w:rsid w:val="002C511B"/>
    <w:rsid w:val="002D4802"/>
    <w:rsid w:val="002E143B"/>
    <w:rsid w:val="002E7B67"/>
    <w:rsid w:val="002F1BDA"/>
    <w:rsid w:val="002F1C58"/>
    <w:rsid w:val="002F39B9"/>
    <w:rsid w:val="002F4442"/>
    <w:rsid w:val="003008CF"/>
    <w:rsid w:val="0031357F"/>
    <w:rsid w:val="0031425B"/>
    <w:rsid w:val="00317388"/>
    <w:rsid w:val="00321904"/>
    <w:rsid w:val="00323DBF"/>
    <w:rsid w:val="00324D3C"/>
    <w:rsid w:val="00337DFE"/>
    <w:rsid w:val="00342336"/>
    <w:rsid w:val="00347D87"/>
    <w:rsid w:val="003501B5"/>
    <w:rsid w:val="00350812"/>
    <w:rsid w:val="0036318A"/>
    <w:rsid w:val="003637A3"/>
    <w:rsid w:val="003670A8"/>
    <w:rsid w:val="00367C82"/>
    <w:rsid w:val="00373D24"/>
    <w:rsid w:val="00381910"/>
    <w:rsid w:val="0038326E"/>
    <w:rsid w:val="0038424F"/>
    <w:rsid w:val="00386149"/>
    <w:rsid w:val="00390ED7"/>
    <w:rsid w:val="00393C76"/>
    <w:rsid w:val="003A07FD"/>
    <w:rsid w:val="003A1698"/>
    <w:rsid w:val="003A2253"/>
    <w:rsid w:val="003B6FA1"/>
    <w:rsid w:val="003C441B"/>
    <w:rsid w:val="003D544E"/>
    <w:rsid w:val="003D5AF8"/>
    <w:rsid w:val="003D5C90"/>
    <w:rsid w:val="003E05DC"/>
    <w:rsid w:val="003E4E28"/>
    <w:rsid w:val="003F23A7"/>
    <w:rsid w:val="003F3CDA"/>
    <w:rsid w:val="003F54E4"/>
    <w:rsid w:val="0040185F"/>
    <w:rsid w:val="004027E3"/>
    <w:rsid w:val="0040378E"/>
    <w:rsid w:val="004075FE"/>
    <w:rsid w:val="00412615"/>
    <w:rsid w:val="004207E7"/>
    <w:rsid w:val="00425CAD"/>
    <w:rsid w:val="00426383"/>
    <w:rsid w:val="00430DF7"/>
    <w:rsid w:val="0043204E"/>
    <w:rsid w:val="00434459"/>
    <w:rsid w:val="0044089E"/>
    <w:rsid w:val="004428BD"/>
    <w:rsid w:val="00451574"/>
    <w:rsid w:val="00460268"/>
    <w:rsid w:val="00465DCA"/>
    <w:rsid w:val="00471168"/>
    <w:rsid w:val="00482532"/>
    <w:rsid w:val="00483F6F"/>
    <w:rsid w:val="00485831"/>
    <w:rsid w:val="00492182"/>
    <w:rsid w:val="00494314"/>
    <w:rsid w:val="00496640"/>
    <w:rsid w:val="004A2502"/>
    <w:rsid w:val="004A3128"/>
    <w:rsid w:val="004A38C3"/>
    <w:rsid w:val="004A3D86"/>
    <w:rsid w:val="004A59F8"/>
    <w:rsid w:val="004B1EC4"/>
    <w:rsid w:val="004B5684"/>
    <w:rsid w:val="004B65B8"/>
    <w:rsid w:val="004C5678"/>
    <w:rsid w:val="004D2FE1"/>
    <w:rsid w:val="004E1028"/>
    <w:rsid w:val="004E5881"/>
    <w:rsid w:val="004F1F3D"/>
    <w:rsid w:val="00520BB0"/>
    <w:rsid w:val="0052198F"/>
    <w:rsid w:val="0052380F"/>
    <w:rsid w:val="00525AB5"/>
    <w:rsid w:val="005274AB"/>
    <w:rsid w:val="0053184D"/>
    <w:rsid w:val="00536596"/>
    <w:rsid w:val="0054245A"/>
    <w:rsid w:val="005466B3"/>
    <w:rsid w:val="005506B9"/>
    <w:rsid w:val="00552256"/>
    <w:rsid w:val="00552B4F"/>
    <w:rsid w:val="0055329B"/>
    <w:rsid w:val="00554070"/>
    <w:rsid w:val="00556CCF"/>
    <w:rsid w:val="0056093A"/>
    <w:rsid w:val="00565438"/>
    <w:rsid w:val="0056657E"/>
    <w:rsid w:val="005667C2"/>
    <w:rsid w:val="00567229"/>
    <w:rsid w:val="00567795"/>
    <w:rsid w:val="00567DAF"/>
    <w:rsid w:val="00571A6E"/>
    <w:rsid w:val="00575F22"/>
    <w:rsid w:val="00582FD5"/>
    <w:rsid w:val="00583955"/>
    <w:rsid w:val="00583E31"/>
    <w:rsid w:val="00585A83"/>
    <w:rsid w:val="00585D99"/>
    <w:rsid w:val="0059520E"/>
    <w:rsid w:val="00597258"/>
    <w:rsid w:val="005A57FD"/>
    <w:rsid w:val="005A7346"/>
    <w:rsid w:val="005B0496"/>
    <w:rsid w:val="005B369A"/>
    <w:rsid w:val="005C1290"/>
    <w:rsid w:val="005C6C57"/>
    <w:rsid w:val="005D000E"/>
    <w:rsid w:val="005D00B0"/>
    <w:rsid w:val="005E191C"/>
    <w:rsid w:val="005E48BE"/>
    <w:rsid w:val="005E492D"/>
    <w:rsid w:val="005F0532"/>
    <w:rsid w:val="005F13BF"/>
    <w:rsid w:val="005F2FC0"/>
    <w:rsid w:val="005F5EB8"/>
    <w:rsid w:val="0060368D"/>
    <w:rsid w:val="00603D97"/>
    <w:rsid w:val="00605387"/>
    <w:rsid w:val="0060790F"/>
    <w:rsid w:val="0061171D"/>
    <w:rsid w:val="006117E9"/>
    <w:rsid w:val="0061579A"/>
    <w:rsid w:val="00615F2E"/>
    <w:rsid w:val="00622D57"/>
    <w:rsid w:val="0062406A"/>
    <w:rsid w:val="0063339E"/>
    <w:rsid w:val="006353DF"/>
    <w:rsid w:val="00640578"/>
    <w:rsid w:val="00640A8A"/>
    <w:rsid w:val="00642639"/>
    <w:rsid w:val="00644EE3"/>
    <w:rsid w:val="006456CD"/>
    <w:rsid w:val="0064670B"/>
    <w:rsid w:val="006500C1"/>
    <w:rsid w:val="00650C12"/>
    <w:rsid w:val="00653AD1"/>
    <w:rsid w:val="006579FC"/>
    <w:rsid w:val="006616C6"/>
    <w:rsid w:val="00663839"/>
    <w:rsid w:val="00663F56"/>
    <w:rsid w:val="00664807"/>
    <w:rsid w:val="00665454"/>
    <w:rsid w:val="00667CAE"/>
    <w:rsid w:val="00671CEC"/>
    <w:rsid w:val="006743C3"/>
    <w:rsid w:val="006750D5"/>
    <w:rsid w:val="00681124"/>
    <w:rsid w:val="006829D4"/>
    <w:rsid w:val="00686FFB"/>
    <w:rsid w:val="00695F11"/>
    <w:rsid w:val="00696093"/>
    <w:rsid w:val="006A477C"/>
    <w:rsid w:val="006A63DC"/>
    <w:rsid w:val="006A7480"/>
    <w:rsid w:val="006B1251"/>
    <w:rsid w:val="006B73D1"/>
    <w:rsid w:val="006C189E"/>
    <w:rsid w:val="006D057D"/>
    <w:rsid w:val="006D74B5"/>
    <w:rsid w:val="006E00CD"/>
    <w:rsid w:val="006F01D8"/>
    <w:rsid w:val="006F1758"/>
    <w:rsid w:val="006F1AA9"/>
    <w:rsid w:val="006F47C3"/>
    <w:rsid w:val="006F63D2"/>
    <w:rsid w:val="0070318C"/>
    <w:rsid w:val="00706EB6"/>
    <w:rsid w:val="00710A41"/>
    <w:rsid w:val="00723FCA"/>
    <w:rsid w:val="0072498B"/>
    <w:rsid w:val="00725798"/>
    <w:rsid w:val="00725F0D"/>
    <w:rsid w:val="00727EFE"/>
    <w:rsid w:val="007324C2"/>
    <w:rsid w:val="00732789"/>
    <w:rsid w:val="00736526"/>
    <w:rsid w:val="00736D00"/>
    <w:rsid w:val="00737876"/>
    <w:rsid w:val="00740BE7"/>
    <w:rsid w:val="00742C1A"/>
    <w:rsid w:val="00744713"/>
    <w:rsid w:val="00751121"/>
    <w:rsid w:val="007519E4"/>
    <w:rsid w:val="007546D3"/>
    <w:rsid w:val="007574A5"/>
    <w:rsid w:val="00761AC7"/>
    <w:rsid w:val="0077790D"/>
    <w:rsid w:val="00793739"/>
    <w:rsid w:val="007A6FA4"/>
    <w:rsid w:val="007B7763"/>
    <w:rsid w:val="007C22EE"/>
    <w:rsid w:val="007C3BCF"/>
    <w:rsid w:val="007D10BF"/>
    <w:rsid w:val="007D35E0"/>
    <w:rsid w:val="007D5905"/>
    <w:rsid w:val="007E0BC6"/>
    <w:rsid w:val="007E2490"/>
    <w:rsid w:val="007E4362"/>
    <w:rsid w:val="007E445F"/>
    <w:rsid w:val="007E5CF3"/>
    <w:rsid w:val="007E77F3"/>
    <w:rsid w:val="007F105B"/>
    <w:rsid w:val="007F441B"/>
    <w:rsid w:val="0080086C"/>
    <w:rsid w:val="00803E37"/>
    <w:rsid w:val="008157EA"/>
    <w:rsid w:val="008171C0"/>
    <w:rsid w:val="008216DE"/>
    <w:rsid w:val="00825038"/>
    <w:rsid w:val="008340A2"/>
    <w:rsid w:val="00843585"/>
    <w:rsid w:val="00851B2C"/>
    <w:rsid w:val="008569E8"/>
    <w:rsid w:val="00861F14"/>
    <w:rsid w:val="00862D15"/>
    <w:rsid w:val="00863A71"/>
    <w:rsid w:val="00866E60"/>
    <w:rsid w:val="008670B1"/>
    <w:rsid w:val="008701E4"/>
    <w:rsid w:val="008809D7"/>
    <w:rsid w:val="00884279"/>
    <w:rsid w:val="00885AA0"/>
    <w:rsid w:val="00887A4A"/>
    <w:rsid w:val="00890E2A"/>
    <w:rsid w:val="00892146"/>
    <w:rsid w:val="008927B0"/>
    <w:rsid w:val="008927D7"/>
    <w:rsid w:val="00896F96"/>
    <w:rsid w:val="008A2459"/>
    <w:rsid w:val="008A4A72"/>
    <w:rsid w:val="008B025A"/>
    <w:rsid w:val="008B18CF"/>
    <w:rsid w:val="008C3180"/>
    <w:rsid w:val="008C45A7"/>
    <w:rsid w:val="008C57F6"/>
    <w:rsid w:val="008C5D63"/>
    <w:rsid w:val="008C6477"/>
    <w:rsid w:val="008C6A50"/>
    <w:rsid w:val="008D341D"/>
    <w:rsid w:val="008D5557"/>
    <w:rsid w:val="008D68D4"/>
    <w:rsid w:val="008D7CEF"/>
    <w:rsid w:val="008E6041"/>
    <w:rsid w:val="008F29C8"/>
    <w:rsid w:val="008F5BED"/>
    <w:rsid w:val="008F613F"/>
    <w:rsid w:val="008F6685"/>
    <w:rsid w:val="00900987"/>
    <w:rsid w:val="00906557"/>
    <w:rsid w:val="009150A8"/>
    <w:rsid w:val="00930B01"/>
    <w:rsid w:val="00931C55"/>
    <w:rsid w:val="00931E2D"/>
    <w:rsid w:val="00934A20"/>
    <w:rsid w:val="009409B6"/>
    <w:rsid w:val="00940EFB"/>
    <w:rsid w:val="009438FF"/>
    <w:rsid w:val="00955DEF"/>
    <w:rsid w:val="00955F55"/>
    <w:rsid w:val="00957AED"/>
    <w:rsid w:val="009624B2"/>
    <w:rsid w:val="009637FC"/>
    <w:rsid w:val="00970527"/>
    <w:rsid w:val="00970BB9"/>
    <w:rsid w:val="0097142C"/>
    <w:rsid w:val="009813F5"/>
    <w:rsid w:val="00984596"/>
    <w:rsid w:val="009847D4"/>
    <w:rsid w:val="00990FF2"/>
    <w:rsid w:val="0099572A"/>
    <w:rsid w:val="009A0950"/>
    <w:rsid w:val="009A0C20"/>
    <w:rsid w:val="009A2026"/>
    <w:rsid w:val="009A4DD6"/>
    <w:rsid w:val="009A4F97"/>
    <w:rsid w:val="009A6BF5"/>
    <w:rsid w:val="009A77B7"/>
    <w:rsid w:val="009B0203"/>
    <w:rsid w:val="009C236A"/>
    <w:rsid w:val="009C3FDF"/>
    <w:rsid w:val="009C54E7"/>
    <w:rsid w:val="009D1E45"/>
    <w:rsid w:val="009D23DB"/>
    <w:rsid w:val="009D2577"/>
    <w:rsid w:val="009D416F"/>
    <w:rsid w:val="009E4144"/>
    <w:rsid w:val="009F3E4E"/>
    <w:rsid w:val="00A00C26"/>
    <w:rsid w:val="00A041F7"/>
    <w:rsid w:val="00A06AFF"/>
    <w:rsid w:val="00A10C75"/>
    <w:rsid w:val="00A10D2E"/>
    <w:rsid w:val="00A12869"/>
    <w:rsid w:val="00A15516"/>
    <w:rsid w:val="00A21A78"/>
    <w:rsid w:val="00A335BC"/>
    <w:rsid w:val="00A37D8D"/>
    <w:rsid w:val="00A40091"/>
    <w:rsid w:val="00A44DAB"/>
    <w:rsid w:val="00A51007"/>
    <w:rsid w:val="00A52506"/>
    <w:rsid w:val="00A52825"/>
    <w:rsid w:val="00A53016"/>
    <w:rsid w:val="00A57F84"/>
    <w:rsid w:val="00A62BF8"/>
    <w:rsid w:val="00A64A10"/>
    <w:rsid w:val="00A71936"/>
    <w:rsid w:val="00A804A9"/>
    <w:rsid w:val="00A960F5"/>
    <w:rsid w:val="00A96E63"/>
    <w:rsid w:val="00AA2229"/>
    <w:rsid w:val="00AA663E"/>
    <w:rsid w:val="00AB7930"/>
    <w:rsid w:val="00AC5152"/>
    <w:rsid w:val="00AC5F4C"/>
    <w:rsid w:val="00AD16C1"/>
    <w:rsid w:val="00AD1FD3"/>
    <w:rsid w:val="00AD2747"/>
    <w:rsid w:val="00AD33EB"/>
    <w:rsid w:val="00AD4751"/>
    <w:rsid w:val="00AD58F1"/>
    <w:rsid w:val="00AE183C"/>
    <w:rsid w:val="00AE3C0C"/>
    <w:rsid w:val="00AE3F3F"/>
    <w:rsid w:val="00AE5598"/>
    <w:rsid w:val="00AE756E"/>
    <w:rsid w:val="00AF18A1"/>
    <w:rsid w:val="00AF374C"/>
    <w:rsid w:val="00B1245E"/>
    <w:rsid w:val="00B12BF6"/>
    <w:rsid w:val="00B147AA"/>
    <w:rsid w:val="00B1497E"/>
    <w:rsid w:val="00B2178B"/>
    <w:rsid w:val="00B3100F"/>
    <w:rsid w:val="00B33D35"/>
    <w:rsid w:val="00B4009A"/>
    <w:rsid w:val="00B432F2"/>
    <w:rsid w:val="00B43AEC"/>
    <w:rsid w:val="00B52A94"/>
    <w:rsid w:val="00B535E0"/>
    <w:rsid w:val="00B54B77"/>
    <w:rsid w:val="00B6477F"/>
    <w:rsid w:val="00B6550A"/>
    <w:rsid w:val="00B65BC0"/>
    <w:rsid w:val="00B72829"/>
    <w:rsid w:val="00B72E13"/>
    <w:rsid w:val="00B73AD6"/>
    <w:rsid w:val="00B75C3F"/>
    <w:rsid w:val="00B768F1"/>
    <w:rsid w:val="00B8191E"/>
    <w:rsid w:val="00B87585"/>
    <w:rsid w:val="00B87951"/>
    <w:rsid w:val="00B91822"/>
    <w:rsid w:val="00BA0C91"/>
    <w:rsid w:val="00BA1BBC"/>
    <w:rsid w:val="00BB3417"/>
    <w:rsid w:val="00BB381B"/>
    <w:rsid w:val="00BB67EF"/>
    <w:rsid w:val="00BC1D15"/>
    <w:rsid w:val="00BC2B01"/>
    <w:rsid w:val="00BD1A4A"/>
    <w:rsid w:val="00BD4D17"/>
    <w:rsid w:val="00BE32E1"/>
    <w:rsid w:val="00BF49EB"/>
    <w:rsid w:val="00C026E8"/>
    <w:rsid w:val="00C07F89"/>
    <w:rsid w:val="00C1191C"/>
    <w:rsid w:val="00C17E4D"/>
    <w:rsid w:val="00C20C00"/>
    <w:rsid w:val="00C421F4"/>
    <w:rsid w:val="00C42D49"/>
    <w:rsid w:val="00C46BFA"/>
    <w:rsid w:val="00C60A98"/>
    <w:rsid w:val="00C63770"/>
    <w:rsid w:val="00C64BAB"/>
    <w:rsid w:val="00C747C0"/>
    <w:rsid w:val="00C76B1B"/>
    <w:rsid w:val="00C83D16"/>
    <w:rsid w:val="00C856CA"/>
    <w:rsid w:val="00C91FBA"/>
    <w:rsid w:val="00C92378"/>
    <w:rsid w:val="00C973C3"/>
    <w:rsid w:val="00CA2F00"/>
    <w:rsid w:val="00CA63ED"/>
    <w:rsid w:val="00CA6ADC"/>
    <w:rsid w:val="00CA7C53"/>
    <w:rsid w:val="00CB105E"/>
    <w:rsid w:val="00CB191E"/>
    <w:rsid w:val="00CB28EF"/>
    <w:rsid w:val="00CC789E"/>
    <w:rsid w:val="00CD34FB"/>
    <w:rsid w:val="00CD3574"/>
    <w:rsid w:val="00CD6BD7"/>
    <w:rsid w:val="00CE1800"/>
    <w:rsid w:val="00CE2F1D"/>
    <w:rsid w:val="00CE3CA0"/>
    <w:rsid w:val="00CE6DAE"/>
    <w:rsid w:val="00CF1A2E"/>
    <w:rsid w:val="00CF252D"/>
    <w:rsid w:val="00CF27C0"/>
    <w:rsid w:val="00D01AF2"/>
    <w:rsid w:val="00D01D7D"/>
    <w:rsid w:val="00D0286F"/>
    <w:rsid w:val="00D06C81"/>
    <w:rsid w:val="00D123AE"/>
    <w:rsid w:val="00D13D3B"/>
    <w:rsid w:val="00D2510F"/>
    <w:rsid w:val="00D25745"/>
    <w:rsid w:val="00D27BB4"/>
    <w:rsid w:val="00D33D34"/>
    <w:rsid w:val="00D37D28"/>
    <w:rsid w:val="00D40DA0"/>
    <w:rsid w:val="00D42270"/>
    <w:rsid w:val="00D46B08"/>
    <w:rsid w:val="00D53494"/>
    <w:rsid w:val="00D5372D"/>
    <w:rsid w:val="00D54F2D"/>
    <w:rsid w:val="00D601A4"/>
    <w:rsid w:val="00D625FF"/>
    <w:rsid w:val="00D652D0"/>
    <w:rsid w:val="00D65316"/>
    <w:rsid w:val="00D77862"/>
    <w:rsid w:val="00D94A71"/>
    <w:rsid w:val="00D957DE"/>
    <w:rsid w:val="00D96961"/>
    <w:rsid w:val="00D9757C"/>
    <w:rsid w:val="00DA63F5"/>
    <w:rsid w:val="00DB2B3C"/>
    <w:rsid w:val="00DB2C0C"/>
    <w:rsid w:val="00DC14D8"/>
    <w:rsid w:val="00DC2086"/>
    <w:rsid w:val="00DD1CE2"/>
    <w:rsid w:val="00DD4545"/>
    <w:rsid w:val="00DE4FD5"/>
    <w:rsid w:val="00DF0C66"/>
    <w:rsid w:val="00DF328D"/>
    <w:rsid w:val="00DF392F"/>
    <w:rsid w:val="00DF44B7"/>
    <w:rsid w:val="00E071C0"/>
    <w:rsid w:val="00E1111B"/>
    <w:rsid w:val="00E179A0"/>
    <w:rsid w:val="00E17A4F"/>
    <w:rsid w:val="00E21717"/>
    <w:rsid w:val="00E21AD2"/>
    <w:rsid w:val="00E26130"/>
    <w:rsid w:val="00E343D0"/>
    <w:rsid w:val="00E40070"/>
    <w:rsid w:val="00E4061A"/>
    <w:rsid w:val="00E4080F"/>
    <w:rsid w:val="00E418E7"/>
    <w:rsid w:val="00E429E2"/>
    <w:rsid w:val="00E43163"/>
    <w:rsid w:val="00E52E94"/>
    <w:rsid w:val="00E62C07"/>
    <w:rsid w:val="00E7097D"/>
    <w:rsid w:val="00E70F1F"/>
    <w:rsid w:val="00E71E42"/>
    <w:rsid w:val="00E77B48"/>
    <w:rsid w:val="00E84428"/>
    <w:rsid w:val="00E850FB"/>
    <w:rsid w:val="00E90A83"/>
    <w:rsid w:val="00EA288A"/>
    <w:rsid w:val="00EA34C8"/>
    <w:rsid w:val="00EA7A93"/>
    <w:rsid w:val="00EB187F"/>
    <w:rsid w:val="00EC0631"/>
    <w:rsid w:val="00EC4852"/>
    <w:rsid w:val="00ED084A"/>
    <w:rsid w:val="00ED0A03"/>
    <w:rsid w:val="00ED549A"/>
    <w:rsid w:val="00EE4969"/>
    <w:rsid w:val="00EE5B19"/>
    <w:rsid w:val="00F02C9A"/>
    <w:rsid w:val="00F11946"/>
    <w:rsid w:val="00F11987"/>
    <w:rsid w:val="00F13FAB"/>
    <w:rsid w:val="00F145EF"/>
    <w:rsid w:val="00F179CA"/>
    <w:rsid w:val="00F21B1C"/>
    <w:rsid w:val="00F25681"/>
    <w:rsid w:val="00F27258"/>
    <w:rsid w:val="00F352FA"/>
    <w:rsid w:val="00F35CB1"/>
    <w:rsid w:val="00F417FE"/>
    <w:rsid w:val="00F43DBF"/>
    <w:rsid w:val="00F45C76"/>
    <w:rsid w:val="00F5147C"/>
    <w:rsid w:val="00F517CC"/>
    <w:rsid w:val="00F51925"/>
    <w:rsid w:val="00F5326E"/>
    <w:rsid w:val="00F538BA"/>
    <w:rsid w:val="00F5732B"/>
    <w:rsid w:val="00F57487"/>
    <w:rsid w:val="00F57774"/>
    <w:rsid w:val="00F61CF6"/>
    <w:rsid w:val="00F64798"/>
    <w:rsid w:val="00F7186E"/>
    <w:rsid w:val="00F72E31"/>
    <w:rsid w:val="00F73E27"/>
    <w:rsid w:val="00F75105"/>
    <w:rsid w:val="00F77E20"/>
    <w:rsid w:val="00F80288"/>
    <w:rsid w:val="00F822DB"/>
    <w:rsid w:val="00F86860"/>
    <w:rsid w:val="00F86A3A"/>
    <w:rsid w:val="00F8707F"/>
    <w:rsid w:val="00F9154A"/>
    <w:rsid w:val="00FA1745"/>
    <w:rsid w:val="00FA1FF5"/>
    <w:rsid w:val="00FA4488"/>
    <w:rsid w:val="00FB35DD"/>
    <w:rsid w:val="00FC03D4"/>
    <w:rsid w:val="00FC7F24"/>
    <w:rsid w:val="00FD6A3B"/>
    <w:rsid w:val="00FD7371"/>
    <w:rsid w:val="00FE4A8B"/>
    <w:rsid w:val="00FE644D"/>
    <w:rsid w:val="00FF50D1"/>
    <w:rsid w:val="00FF5574"/>
    <w:rsid w:val="00FF5A91"/>
    <w:rsid w:val="136809B8"/>
    <w:rsid w:val="22AA5EAD"/>
    <w:rsid w:val="61B37076"/>
    <w:rsid w:val="61D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1B0C4B4-502F-4865-9851-C333BC57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57"/>
    <w:pPr>
      <w:spacing w:after="200" w:line="276" w:lineRule="auto"/>
    </w:pPr>
    <w:rPr>
      <w:rFonts w:eastAsiaTheme="minorEastAsia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5C6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5C6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5C6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5C6C5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rsid w:val="005C6C5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qFormat/>
    <w:rsid w:val="005C6C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5C6C57"/>
    <w:pPr>
      <w:spacing w:after="120"/>
      <w:ind w:left="283"/>
    </w:pPr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unhideWhenUsed/>
    <w:qFormat/>
    <w:rsid w:val="005C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f">
    <w:name w:val="Название Знак"/>
    <w:basedOn w:val="a0"/>
    <w:link w:val="ae"/>
    <w:rsid w:val="005C6C57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5C6C5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f5">
    <w:name w:val="Обычный.Название подразделения"/>
    <w:link w:val="af6"/>
    <w:qFormat/>
    <w:rsid w:val="005C6C57"/>
    <w:rPr>
      <w:rFonts w:ascii="SchoolBook" w:eastAsia="Times New Roman" w:hAnsi="SchoolBook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C6C5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List Paragraph"/>
    <w:aliases w:val="ПАРАГРАФ,Абзац списка1,List Paragraph,Абзац списка для документа,Ненумерованный список"/>
    <w:basedOn w:val="a"/>
    <w:link w:val="af8"/>
    <w:uiPriority w:val="34"/>
    <w:qFormat/>
    <w:rsid w:val="005C6C57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5C6C57"/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qFormat/>
    <w:rsid w:val="005C6C57"/>
    <w:rPr>
      <w:rFonts w:eastAsiaTheme="minorEastAsia"/>
      <w:lang w:eastAsia="ru-RU"/>
    </w:rPr>
  </w:style>
  <w:style w:type="paragraph" w:customStyle="1" w:styleId="ConsPlusNormal">
    <w:name w:val="ConsPlusNormal"/>
    <w:qFormat/>
    <w:rsid w:val="005C6C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qFormat/>
    <w:rsid w:val="005C6C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бычный.Название подразделения Знак"/>
    <w:basedOn w:val="a0"/>
    <w:link w:val="af5"/>
    <w:locked/>
    <w:rsid w:val="005C6C57"/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qFormat/>
    <w:rsid w:val="005C6C5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qFormat/>
    <w:rsid w:val="005C6C57"/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qFormat/>
    <w:rsid w:val="005C6C57"/>
    <w:rPr>
      <w:rFonts w:ascii="Calibri" w:eastAsia="Calibri" w:hAnsi="Calibri" w:cs="Times New Roman"/>
    </w:rPr>
  </w:style>
  <w:style w:type="character" w:customStyle="1" w:styleId="af8">
    <w:name w:val="Абзац списка Знак"/>
    <w:aliases w:val="ПАРАГРАФ Знак,Абзац списка1 Знак,List Paragraph Знак,Абзац списка для документа Знак,Ненумерованный список Знак"/>
    <w:link w:val="af7"/>
    <w:uiPriority w:val="34"/>
    <w:locked/>
    <w:rsid w:val="005C6C57"/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qFormat/>
    <w:rsid w:val="005C6C57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5C6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Знак"/>
    <w:basedOn w:val="a0"/>
    <w:link w:val="a6"/>
    <w:qFormat/>
    <w:rsid w:val="005C6C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i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4"/>
    <customShpInfo spid="_x0000_s1027"/>
    <customShpInfo spid="_x0000_s1028"/>
    <customShpInfo spid="_x0000_s1026"/>
    <customShpInfo spid="_x0000_s1038"/>
    <customShpInfo spid="_x0000_s1037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CAF619-A250-4540-AA52-1209AFF6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10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Юлия А. Гвоздкова</cp:lastModifiedBy>
  <cp:revision>49</cp:revision>
  <cp:lastPrinted>2023-10-02T08:36:00Z</cp:lastPrinted>
  <dcterms:created xsi:type="dcterms:W3CDTF">2022-06-28T06:56:00Z</dcterms:created>
  <dcterms:modified xsi:type="dcterms:W3CDTF">2023-10-03T08:03:00Z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05A21890091A44428352A72A62C074A1</vt:lpwstr>
  </property>
</Properties>
</file>