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3" w:type="dxa"/>
        <w:tblLook w:val="04A0" w:firstRow="1" w:lastRow="0" w:firstColumn="1" w:lastColumn="0" w:noHBand="0" w:noVBand="1"/>
      </w:tblPr>
      <w:tblGrid>
        <w:gridCol w:w="4121"/>
      </w:tblGrid>
      <w:tr w:rsidR="00E617D3" w:rsidRPr="00A37C8E" w:rsidTr="00467C30">
        <w:trPr>
          <w:trHeight w:val="2406"/>
        </w:trPr>
        <w:tc>
          <w:tcPr>
            <w:tcW w:w="4121" w:type="dxa"/>
          </w:tcPr>
          <w:p w:rsidR="00E617D3" w:rsidRPr="00A37C8E" w:rsidRDefault="00E617D3" w:rsidP="00467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8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617D3" w:rsidRPr="00A37C8E" w:rsidRDefault="00E617D3" w:rsidP="00467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8E"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</w:t>
            </w:r>
          </w:p>
          <w:p w:rsidR="00E617D3" w:rsidRPr="00A37C8E" w:rsidRDefault="00E617D3" w:rsidP="00467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8E">
              <w:rPr>
                <w:rFonts w:ascii="Times New Roman" w:hAnsi="Times New Roman" w:cs="Times New Roman"/>
                <w:sz w:val="28"/>
                <w:szCs w:val="28"/>
              </w:rPr>
              <w:t>департамента имущественных и земельных отношений Воронежской области</w:t>
            </w:r>
          </w:p>
          <w:p w:rsidR="00E617D3" w:rsidRPr="00A37C8E" w:rsidRDefault="00E617D3" w:rsidP="00467C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8E">
              <w:rPr>
                <w:rFonts w:ascii="Times New Roman" w:hAnsi="Times New Roman" w:cs="Times New Roman"/>
                <w:sz w:val="28"/>
                <w:szCs w:val="28"/>
              </w:rPr>
              <w:t>от ___________№ __________</w:t>
            </w:r>
          </w:p>
        </w:tc>
      </w:tr>
    </w:tbl>
    <w:p w:rsidR="00E617D3" w:rsidRDefault="00E617D3" w:rsidP="0066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665CAE" w:rsidRPr="00511873" w:rsidRDefault="00665CAE" w:rsidP="0066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ДЕПАРТАМЕНТ</w:t>
      </w:r>
    </w:p>
    <w:p w:rsidR="00665CAE" w:rsidRPr="00511873" w:rsidRDefault="00665CAE" w:rsidP="0066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ИМУЩЕСТВЕННЫХ И ЗЕМЕЛЬНЫХ ОТНОШЕНИЙ</w:t>
      </w:r>
    </w:p>
    <w:p w:rsidR="00665CAE" w:rsidRPr="00511873" w:rsidRDefault="00665CAE" w:rsidP="00665CAE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3">
        <w:rPr>
          <w:rFonts w:ascii="SchoolBook" w:eastAsia="Times New Roman" w:hAnsi="SchoolBook" w:cs="Times New Roman"/>
          <w:b/>
          <w:sz w:val="28"/>
          <w:szCs w:val="28"/>
          <w:lang w:eastAsia="ru-RU"/>
        </w:rPr>
        <w:t>ВОРОНЕЖСКОЙ ОБЛАСТИ</w:t>
      </w:r>
    </w:p>
    <w:p w:rsidR="00665CAE" w:rsidRDefault="00665CAE" w:rsidP="0066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5CAE" w:rsidRPr="00D83272" w:rsidRDefault="00665CAE" w:rsidP="0066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D83272">
        <w:rPr>
          <w:rFonts w:ascii="Times New Roman,Bold" w:hAnsi="Times New Roman,Bold" w:cs="Times New Roman,Bold"/>
          <w:bCs/>
          <w:sz w:val="24"/>
          <w:szCs w:val="24"/>
        </w:rPr>
        <w:t>РУКОВОДСТВО ПО СОБЛЮДЕНИЮ ОБЯЗАТЕЛЬНЫХ</w:t>
      </w:r>
    </w:p>
    <w:p w:rsidR="00665CAE" w:rsidRPr="00D83272" w:rsidRDefault="00665CAE" w:rsidP="0066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D83272">
        <w:rPr>
          <w:rFonts w:ascii="Times New Roman,Bold" w:hAnsi="Times New Roman,Bold" w:cs="Times New Roman,Bold"/>
          <w:bCs/>
          <w:sz w:val="24"/>
          <w:szCs w:val="24"/>
        </w:rPr>
        <w:t xml:space="preserve">ТРЕБОВАНИЙ ПРИ </w:t>
      </w:r>
      <w:r w:rsidR="000F246D" w:rsidRPr="00D83272">
        <w:rPr>
          <w:rFonts w:ascii="Times New Roman,Bold" w:hAnsi="Times New Roman,Bold" w:cs="Times New Roman,Bold"/>
          <w:bCs/>
          <w:sz w:val="24"/>
          <w:szCs w:val="24"/>
        </w:rPr>
        <w:t xml:space="preserve">ОСУЩЕСТВЛЕНИИ ДЕЯТЕЛЬНОСТИ ПО </w:t>
      </w:r>
      <w:r w:rsidRPr="00D83272">
        <w:rPr>
          <w:rFonts w:ascii="Times New Roman,Bold" w:hAnsi="Times New Roman,Bold" w:cs="Times New Roman,Bold"/>
          <w:bCs/>
          <w:sz w:val="24"/>
          <w:szCs w:val="24"/>
        </w:rPr>
        <w:t>ЗАГОТОВКЕ, ХРАНЕНИИ</w:t>
      </w:r>
      <w:r w:rsidR="00BE0EDF" w:rsidRPr="00D83272">
        <w:rPr>
          <w:rFonts w:ascii="Times New Roman,Bold" w:hAnsi="Times New Roman,Bold" w:cs="Times New Roman,Bold"/>
          <w:bCs/>
          <w:sz w:val="24"/>
          <w:szCs w:val="24"/>
        </w:rPr>
        <w:t>,</w:t>
      </w:r>
      <w:r w:rsidRPr="00D83272">
        <w:rPr>
          <w:rFonts w:ascii="Times New Roman,Bold" w:hAnsi="Times New Roman,Bold" w:cs="Times New Roman,Bold"/>
          <w:bCs/>
          <w:sz w:val="24"/>
          <w:szCs w:val="24"/>
        </w:rPr>
        <w:t xml:space="preserve"> ПЕРЕРАБОТКЕ И РЕАЛИЗАЦИИ ЛОМА ЧЕРНЫХ МЕТАЛЛОВ, ЦВЕТНЫХ МЕТАЛЛОВ</w:t>
      </w:r>
    </w:p>
    <w:p w:rsidR="00BE0EDF" w:rsidRDefault="00BE0EDF" w:rsidP="0066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B3A54" w:rsidRPr="00CC129E" w:rsidRDefault="0048200F" w:rsidP="0048200F">
      <w:pPr>
        <w:pStyle w:val="a5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8200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A54" w:rsidRPr="00CC12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B3A54" w:rsidRPr="00A859ED" w:rsidRDefault="004B3A54" w:rsidP="004B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A54" w:rsidRDefault="004B3A54" w:rsidP="004B3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336">
        <w:rPr>
          <w:rFonts w:ascii="Times New Roman" w:hAnsi="Times New Roman" w:cs="Times New Roman"/>
          <w:sz w:val="28"/>
          <w:szCs w:val="28"/>
        </w:rPr>
        <w:t xml:space="preserve">Настоящее Руководство разработано в целях профилактики нарушений обязательных требований законодательства Российской Федерации при осуществлении </w:t>
      </w:r>
      <w:r w:rsidR="005D7EF4">
        <w:rPr>
          <w:rFonts w:ascii="Times New Roman" w:hAnsi="Times New Roman" w:cs="Times New Roman"/>
          <w:sz w:val="28"/>
          <w:szCs w:val="28"/>
        </w:rPr>
        <w:t>деятельности по заготовке, хранению, переработке и реализации лома черных металлов, цветных металлов</w:t>
      </w:r>
      <w:r w:rsidRPr="000D1336">
        <w:rPr>
          <w:rFonts w:ascii="Times New Roman" w:hAnsi="Times New Roman" w:cs="Times New Roman"/>
          <w:sz w:val="28"/>
          <w:szCs w:val="28"/>
        </w:rPr>
        <w:t xml:space="preserve">, предотвращения риска причинения вреда охраняемым законом ценностям, а также оказания информационной поддержки </w:t>
      </w:r>
      <w:r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Pr="000D1336">
        <w:rPr>
          <w:rFonts w:ascii="Times New Roman" w:hAnsi="Times New Roman" w:cs="Times New Roman"/>
          <w:sz w:val="28"/>
          <w:szCs w:val="28"/>
        </w:rPr>
        <w:t>, осуществляющим деятельность в указанной сфере.</w:t>
      </w:r>
    </w:p>
    <w:p w:rsidR="00BE0EDF" w:rsidRDefault="00BE0EDF" w:rsidP="00BE0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5CAE" w:rsidRPr="0010469B" w:rsidRDefault="005D7EF4" w:rsidP="0048200F">
      <w:pPr>
        <w:pStyle w:val="a5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EF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7748E" w:rsidRPr="005D7E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65CAE" w:rsidRPr="001046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5D7E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руг л</w:t>
      </w:r>
      <w:r w:rsidR="00665CAE" w:rsidRPr="001046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иц, </w:t>
      </w:r>
      <w:r w:rsidRPr="001046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имеющи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х </w:t>
      </w:r>
      <w:r w:rsidRPr="001046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право</w:t>
      </w:r>
      <w:r w:rsidR="00665CAE" w:rsidRPr="001046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осуществлять заготовку, хранение, переработку и реализацию лома черных металлов, цветных металлов</w:t>
      </w:r>
    </w:p>
    <w:p w:rsidR="0010469B" w:rsidRPr="0010469B" w:rsidRDefault="0010469B" w:rsidP="0010469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CAE" w:rsidRDefault="00665CAE" w:rsidP="0010469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69B">
        <w:rPr>
          <w:rFonts w:ascii="Times New Roman" w:hAnsi="Times New Roman" w:cs="Times New Roman"/>
          <w:sz w:val="28"/>
          <w:szCs w:val="28"/>
          <w:lang w:eastAsia="ru-RU"/>
        </w:rPr>
        <w:t>Заготовка, хранение, переработка и реализация лома черных металлов, цветных металлов может осуществляться юридическими лицами и индивидуальными предпринимателями</w:t>
      </w:r>
      <w:r w:rsidR="005D7EF4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лицензии на заготовку, хранение, переработку  и реализацию лома черных металлов, цветных металлов</w:t>
      </w:r>
      <w:r w:rsidRPr="0010469B">
        <w:rPr>
          <w:rFonts w:ascii="Times New Roman" w:hAnsi="Times New Roman" w:cs="Times New Roman"/>
          <w:sz w:val="28"/>
          <w:szCs w:val="28"/>
          <w:lang w:eastAsia="ru-RU"/>
        </w:rPr>
        <w:t xml:space="preserve"> (пункт 1 Положения о лицензировании деятельности по заготовке, хранению, переработке и реализации лома черных металлов, цветных металлов, утвержденного постановле</w:t>
      </w:r>
      <w:r w:rsidR="0044574C">
        <w:rPr>
          <w:rFonts w:ascii="Times New Roman" w:hAnsi="Times New Roman" w:cs="Times New Roman"/>
          <w:sz w:val="28"/>
          <w:szCs w:val="28"/>
          <w:lang w:eastAsia="ru-RU"/>
        </w:rPr>
        <w:t>нием Правительства РФ от 12.12.</w:t>
      </w:r>
      <w:r w:rsidRPr="0010469B">
        <w:rPr>
          <w:rFonts w:ascii="Times New Roman" w:hAnsi="Times New Roman" w:cs="Times New Roman"/>
          <w:sz w:val="28"/>
          <w:szCs w:val="28"/>
          <w:lang w:eastAsia="ru-RU"/>
        </w:rPr>
        <w:t>2012 года № 1287 (далее – Положение о лицензировании).</w:t>
      </w:r>
    </w:p>
    <w:p w:rsidR="0048200F" w:rsidRDefault="0048200F" w:rsidP="0010469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00F" w:rsidRPr="0048200F" w:rsidRDefault="0048200F" w:rsidP="0048200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200F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48200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820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3A4C">
        <w:rPr>
          <w:rFonts w:ascii="Times New Roman" w:hAnsi="Times New Roman" w:cs="Times New Roman"/>
          <w:b/>
          <w:sz w:val="28"/>
          <w:szCs w:val="28"/>
        </w:rPr>
        <w:t xml:space="preserve">Обязательные требования законодательства в сфере </w:t>
      </w:r>
      <w:r>
        <w:rPr>
          <w:rFonts w:ascii="Times New Roman" w:hAnsi="Times New Roman" w:cs="Times New Roman"/>
          <w:b/>
          <w:sz w:val="28"/>
          <w:szCs w:val="28"/>
        </w:rPr>
        <w:t>заготовки, хранения, переработке и реализации лома черных металлов, цветных металлов</w:t>
      </w:r>
    </w:p>
    <w:p w:rsidR="0048200F" w:rsidRDefault="0048200F" w:rsidP="00362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0F" w:rsidRDefault="00665CAE" w:rsidP="00362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Наличие на праве собственности или ином законном основании земельных участков, зданий, строений, сооружений, помещений, технических средств, оборудования и технической документации, соответствующих установленным требованиям, необходимым для осуществления лицензируемой деятельности, в каждом из мест ее осуществления.</w:t>
      </w:r>
    </w:p>
    <w:p w:rsidR="0048200F" w:rsidRDefault="0048200F" w:rsidP="00482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>
        <w:rPr>
          <w:rFonts w:ascii="Times New Roman" w:hAnsi="Times New Roman" w:cs="Times New Roman"/>
          <w:sz w:val="28"/>
          <w:szCs w:val="28"/>
        </w:rPr>
        <w:t xml:space="preserve">аличие условий для выполнения требований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обращения с ломом и отходами черных металлов и их отчуждения, утвержденных постановлением Правительства Российской Федерации от 11 мая 2001 г.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369 (далее </w:t>
      </w:r>
      <w:r w:rsidR="00BF21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15E">
        <w:rPr>
          <w:rFonts w:ascii="Times New Roman" w:hAnsi="Times New Roman" w:cs="Times New Roman"/>
          <w:sz w:val="28"/>
          <w:szCs w:val="28"/>
        </w:rPr>
        <w:t>Постановление № 369</w:t>
      </w:r>
      <w:r>
        <w:rPr>
          <w:rFonts w:ascii="Times New Roman" w:hAnsi="Times New Roman" w:cs="Times New Roman"/>
          <w:sz w:val="28"/>
          <w:szCs w:val="28"/>
        </w:rPr>
        <w:t xml:space="preserve">),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обращения с ломом и отходами цветных металлов и их отчуждения, утвержденных постановлением Правительства Российской Федерации от 11 мая 2001 г.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370 (далее </w:t>
      </w:r>
      <w:r w:rsidR="00BF21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15E">
        <w:rPr>
          <w:rFonts w:ascii="Times New Roman" w:hAnsi="Times New Roman" w:cs="Times New Roman"/>
          <w:sz w:val="28"/>
          <w:szCs w:val="28"/>
        </w:rPr>
        <w:t>Постановление № 370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соблюдение лицензиатом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обращения с ломом черных металлов и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обращения с ломом цветных металлов.</w:t>
      </w:r>
    </w:p>
    <w:p w:rsidR="00BF215E" w:rsidRDefault="00BF215E" w:rsidP="00482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253"/>
      </w:tblGrid>
      <w:tr w:rsidR="00BF215E" w:rsidRPr="00427EC4" w:rsidTr="00F4679D">
        <w:trPr>
          <w:trHeight w:val="276"/>
        </w:trPr>
        <w:tc>
          <w:tcPr>
            <w:tcW w:w="5245" w:type="dxa"/>
            <w:vMerge w:val="restart"/>
          </w:tcPr>
          <w:p w:rsidR="00BF215E" w:rsidRPr="00427EC4" w:rsidRDefault="00BF215E" w:rsidP="00F46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обязательных требований</w:t>
            </w:r>
          </w:p>
        </w:tc>
        <w:tc>
          <w:tcPr>
            <w:tcW w:w="4253" w:type="dxa"/>
            <w:vMerge w:val="restart"/>
          </w:tcPr>
          <w:p w:rsidR="00BF215E" w:rsidRPr="00427EC4" w:rsidRDefault="00BF215E" w:rsidP="00F46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</w:tr>
      <w:tr w:rsidR="00BF215E" w:rsidRPr="00427EC4" w:rsidTr="00F4679D">
        <w:trPr>
          <w:trHeight w:val="458"/>
        </w:trPr>
        <w:tc>
          <w:tcPr>
            <w:tcW w:w="5245" w:type="dxa"/>
            <w:vMerge/>
          </w:tcPr>
          <w:p w:rsidR="00BF215E" w:rsidRPr="00427EC4" w:rsidRDefault="00BF215E" w:rsidP="00F4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F215E" w:rsidRPr="00427EC4" w:rsidRDefault="00BF215E" w:rsidP="00F4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1. Наличие в доступном для обозрения месте следующей информации:</w:t>
            </w:r>
          </w:p>
          <w:p w:rsidR="00BF215E" w:rsidRPr="00427EC4" w:rsidRDefault="00BF215E" w:rsidP="00F46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1.1. Наименование и основной государственный регистрационный номер (ОГРН)</w:t>
            </w:r>
          </w:p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лица, номер телефона;</w:t>
            </w:r>
          </w:p>
          <w:p w:rsidR="00BF215E" w:rsidRPr="00427EC4" w:rsidRDefault="00BF215E" w:rsidP="00F4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предпринимателя: основной государственный регистрационный номер индивидуального предпринимателя (ОГРНИП), фамилия, имя, отчество (при наличии), номер телефона</w:t>
            </w:r>
          </w:p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«а» пункта 4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</w:t>
            </w:r>
            <w:proofErr w:type="gramStart"/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369  и</w:t>
            </w:r>
            <w:proofErr w:type="gramEnd"/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№ 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1.2. Данные о лице, ответственном за прием лома и отходов черных металлов, цветных металлов (для юридических лиц)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«б» пункта 4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 и </w:t>
            </w:r>
            <w:hyperlink r:id="rId15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N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1.3. Распорядок работы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«в» пункта 4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 и </w:t>
            </w:r>
            <w:hyperlink r:id="rId17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1.4. Условия приема и цены на лом и отходы черных, цветных металлов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«г» пункта 4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 и </w:t>
            </w:r>
            <w:hyperlink r:id="rId19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hyperlink r:id="rId20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лома и отходов цветных металлов, </w:t>
            </w:r>
            <w:r w:rsidRPr="0042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разрешенных для приема от физических лиц, утвержденный постановлением Администрации Воронежской области </w:t>
            </w:r>
            <w:r w:rsidRPr="00427EC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от 29.11.2001 № 1187 «Об утверждении перечня разрешенных для приема от физических лиц лома и отходов цветных металлов на территории Воронежской области»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«д» пункта 4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Наличие на объекте следующей документации: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2.1. Лицензии или ее копии, заверенной лицензирующим органом, выдавшим лицензию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«а» пункта 5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 и </w:t>
            </w:r>
            <w:hyperlink r:id="rId24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2.2. Инструкции о порядке проведения радиационного контроля лома и отходов черных, цветных металлов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«г» пункта 5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 и </w:t>
            </w:r>
            <w:hyperlink r:id="rId26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2.3. Инструкции о порядке проведения проверки лома и отходов черных, цветных металлов на взрывобезопасность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«г» пункта 5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 и </w:t>
            </w:r>
            <w:hyperlink r:id="rId28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2.4. Инструкции о порядке действий при обнаружении радиоактивных лома и отходов черных (цветных) металлов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«д» пункта 5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 и </w:t>
            </w:r>
            <w:hyperlink r:id="rId30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2.5. Инструкции о порядке действий при обнаружении взрывоопасных предметов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«е» пункта 5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 и постановления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2.6. Документов на имеющиеся оборудование и приборы, а также документы о проведении их поверок и испытаний</w:t>
            </w:r>
          </w:p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215E" w:rsidRPr="00427EC4" w:rsidRDefault="00BF215E" w:rsidP="00F46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«в» пункта 5 </w:t>
            </w:r>
            <w:hyperlink r:id="rId32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№ 369, </w:t>
            </w:r>
            <w:hyperlink r:id="rId33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№ 370</w:t>
            </w:r>
          </w:p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3. Наличие в собственности или на ином законном основании земельных участков и (или) зданий, строений, сооружений, помещений, соответствующих установленным требованиям, необходимых для осуществления лицензируемой деятельности в каждом из мест ее осуществления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«а» пункта 5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1287 &lt;***&gt;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4. Наличие на каждом объекте по приему лома и </w:t>
            </w:r>
            <w:proofErr w:type="gramStart"/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отходов  черных</w:t>
            </w:r>
            <w:proofErr w:type="gramEnd"/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и цветных металлов площадки с твердым </w:t>
            </w:r>
            <w:proofErr w:type="spellStart"/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неразрушаемым</w:t>
            </w:r>
            <w:proofErr w:type="spellEnd"/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влагостойким покрытием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27EC4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8(1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) постановления № 369 и </w:t>
            </w:r>
            <w:hyperlink r:id="rId36" w:history="1">
              <w:r w:rsidRPr="00427EC4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9(1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) постановления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5. Наличие на каждом объекте по приему лома и </w:t>
            </w:r>
            <w:proofErr w:type="gramStart"/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отходов черных и цветных металлов оборудования для взвешивания лома</w:t>
            </w:r>
            <w:proofErr w:type="gramEnd"/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и отходов черных и цветных металлов </w:t>
            </w:r>
          </w:p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в </w:t>
            </w:r>
            <w:hyperlink r:id="rId37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 </w:t>
              </w:r>
            </w:hyperlink>
            <w:r w:rsidRPr="00427EC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 (1)</w:t>
            </w: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 и Подпункт в </w:t>
            </w:r>
            <w:hyperlink r:id="rId38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 </w:t>
              </w:r>
            </w:hyperlink>
            <w:r w:rsidRPr="00427EC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 (1)</w:t>
            </w: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Наличие на каждом объекте по приему лома и отходов черных и цветных металлов оборудования для проведения радиационного контроля лома и отходов черных и цветных металлов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«в» пункта 8(1</w:t>
              </w:r>
            </w:hyperlink>
            <w:r w:rsidRPr="00427EC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 и </w:t>
            </w:r>
            <w:hyperlink r:id="rId41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«в» пункта 9</w:t>
              </w:r>
            </w:hyperlink>
            <w:r w:rsidRPr="00427EC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(1)</w:t>
            </w: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7.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      </w:r>
          </w:p>
          <w:p w:rsidR="00BF215E" w:rsidRPr="00427EC4" w:rsidRDefault="00BF215E" w:rsidP="00F46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Пресса для пакетирования лома черных металлов;</w:t>
            </w:r>
          </w:p>
          <w:p w:rsidR="00BF215E" w:rsidRPr="00427EC4" w:rsidRDefault="00BF215E" w:rsidP="00F46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пресс-ножниц,</w:t>
            </w:r>
          </w:p>
          <w:p w:rsidR="00BF215E" w:rsidRPr="00427EC4" w:rsidRDefault="00BF215E" w:rsidP="00F46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установки для дробления и сортировки легковесного лома;</w:t>
            </w:r>
          </w:p>
          <w:p w:rsidR="00BF215E" w:rsidRPr="00427EC4" w:rsidRDefault="00BF215E" w:rsidP="00F46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оборудования для сортировки или измельчения стружки;</w:t>
            </w:r>
          </w:p>
          <w:p w:rsidR="00BF215E" w:rsidRPr="00427EC4" w:rsidRDefault="00BF215E" w:rsidP="00F46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копера</w:t>
            </w:r>
            <w:proofErr w:type="spellEnd"/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для разбивки металлолома</w:t>
            </w:r>
          </w:p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«г» пункта 8(1</w:t>
              </w:r>
            </w:hyperlink>
            <w:r w:rsidRPr="00427EC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8. Н</w:t>
            </w:r>
            <w:r w:rsidRPr="00427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аличие не менее чем на одном из объектов по приему лома и отходов цветных металлов в пределах территории субъекта Российской Федерации</w:t>
            </w: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Оборудования для определения химического состава лома и отходов цветных металлов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27EC4">
                <w:rPr>
                  <w:rFonts w:ascii="Times New Roman" w:hAnsi="Times New Roman" w:cs="Times New Roman"/>
                  <w:sz w:val="24"/>
                  <w:szCs w:val="24"/>
                </w:rPr>
                <w:t>подпункт «г» пункта 9(1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) постановления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36025" w:rsidRDefault="00BF215E" w:rsidP="00436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025">
              <w:rPr>
                <w:rFonts w:ascii="Times New Roman" w:hAnsi="Times New Roman" w:cs="Times New Roman"/>
                <w:sz w:val="24"/>
                <w:szCs w:val="24"/>
              </w:rPr>
              <w:t>9.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</w:t>
            </w:r>
          </w:p>
          <w:p w:rsidR="00BF215E" w:rsidRPr="00436025" w:rsidRDefault="00BF215E" w:rsidP="00436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025">
              <w:rPr>
                <w:rFonts w:ascii="Times New Roman" w:hAnsi="Times New Roman" w:cs="Times New Roman"/>
                <w:sz w:val="24"/>
                <w:szCs w:val="24"/>
              </w:rPr>
              <w:t xml:space="preserve"> (в целях осуществления переработки):</w:t>
            </w:r>
          </w:p>
          <w:p w:rsidR="00BF215E" w:rsidRPr="00436025" w:rsidRDefault="00BF215E" w:rsidP="00436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025">
              <w:rPr>
                <w:rFonts w:ascii="Times New Roman" w:hAnsi="Times New Roman" w:cs="Times New Roman"/>
                <w:sz w:val="24"/>
                <w:szCs w:val="24"/>
              </w:rPr>
              <w:t>Пресса для пакетирования лома и отходов цветных металлов;</w:t>
            </w:r>
          </w:p>
          <w:p w:rsidR="00BF215E" w:rsidRPr="00436025" w:rsidRDefault="00BF215E" w:rsidP="00436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025">
              <w:rPr>
                <w:rFonts w:ascii="Times New Roman" w:hAnsi="Times New Roman" w:cs="Times New Roman"/>
                <w:sz w:val="24"/>
                <w:szCs w:val="24"/>
              </w:rPr>
              <w:t>пресс-ножниц,</w:t>
            </w:r>
          </w:p>
          <w:p w:rsidR="00BF215E" w:rsidRPr="00436025" w:rsidRDefault="00BF215E" w:rsidP="00436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025">
              <w:rPr>
                <w:rFonts w:ascii="Times New Roman" w:hAnsi="Times New Roman" w:cs="Times New Roman"/>
                <w:sz w:val="24"/>
                <w:szCs w:val="24"/>
              </w:rPr>
              <w:t>установки для дробления лома и (или) отходов цветных металлов;</w:t>
            </w:r>
          </w:p>
          <w:p w:rsidR="00BF215E" w:rsidRPr="00436025" w:rsidRDefault="00BF215E" w:rsidP="00436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025">
              <w:rPr>
                <w:rFonts w:ascii="Times New Roman" w:hAnsi="Times New Roman" w:cs="Times New Roman"/>
                <w:sz w:val="24"/>
                <w:szCs w:val="24"/>
              </w:rPr>
              <w:t>установки для разделки кабеля</w:t>
            </w:r>
          </w:p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27EC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пункт 9(</w:t>
              </w:r>
            </w:hyperlink>
            <w:r w:rsidRPr="00427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постановле</w:t>
            </w: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ния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10. Наличие документов, подтверждающих право собственности или иное законное основание владения на оборудование и приборы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«а» пункта 5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1287;</w:t>
            </w:r>
          </w:p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«в» пункта 5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 и </w:t>
            </w:r>
            <w:hyperlink r:id="rId47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11. Наличие документов о проведении поверок и испытаний на имеющиеся оборудование и приборы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«в» пункта 5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 и </w:t>
            </w:r>
            <w:hyperlink r:id="rId49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Наличие на объекте технической документации на имеющееся оборудование и приборы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«а» пункта 5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1287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13. Наличие минимального штата имеющих соответствующую квалификацию работников, с которыми заключены трудовые договоры:</w:t>
            </w:r>
          </w:p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Контролер лома и отходов металла 2 разряда (на каждом объекте по приему лома и отходов черных, цветных металлов)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427EC4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8(1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) постановления № 369; </w:t>
            </w:r>
            <w:hyperlink r:id="rId52" w:history="1">
              <w:r w:rsidRPr="00427EC4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9(1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) постановления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14. Наличие на каждом объекте по приему лома и отходов черных, цветных металлов: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14.1. Лица, ответственного за проведение радиационного контроля лома и отходов черных, цветных металлов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427EC4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8(1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) постановления № 369 и </w:t>
            </w:r>
            <w:hyperlink r:id="rId54" w:history="1">
              <w:r w:rsidRPr="00427EC4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9(1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) постановления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14.2. Лица, ответственного за проведение контроля лома и отходов черных, цветных металлов</w:t>
            </w:r>
            <w:r w:rsidRPr="00427E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на взрывобезопасность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427EC4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8(1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) постановления № 369 и </w:t>
            </w:r>
            <w:hyperlink r:id="rId56" w:history="1">
              <w:r w:rsidRPr="00427EC4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9(1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) постановления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14.3. Наличие копии документов, подтверждающих подготовку и аттестацию лиц, ответственных за проведение радиационного контроля и контроля лома на взрывобезопасность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8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 и </w:t>
            </w:r>
            <w:hyperlink r:id="rId58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14.4. Ответственный за прием и учет лома и отходов черных, цветных металлов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 и </w:t>
            </w:r>
            <w:hyperlink r:id="rId60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10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15. Наличие копии документов, подтверждающих квалификацию работников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«в» пункта 7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1287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16. Наличие копии трудовых договоров с работниками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«в» пункта 7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1287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17. Наличие копии приказа(</w:t>
            </w:r>
            <w:proofErr w:type="spellStart"/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) о назначении ответственных лиц за проведение радиационного контроля и контроля на взрывобезопасность, утвержденных руководителем организации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«г» пункта 7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1287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18. Наличие и ведение документации на объекте: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18.1. </w:t>
            </w:r>
            <w:proofErr w:type="spellStart"/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Приемо</w:t>
            </w:r>
            <w:proofErr w:type="spellEnd"/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- - сдаточные акты в соответствии с установленной формой</w:t>
            </w:r>
          </w:p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со сквозной нумерацией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10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 и </w:t>
            </w:r>
            <w:hyperlink r:id="rId65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11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18.2. Книга учета </w:t>
            </w:r>
            <w:proofErr w:type="spellStart"/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приемо</w:t>
            </w:r>
            <w:proofErr w:type="spellEnd"/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– сдаточных актов, оформленная в соответствии с установленной формой</w:t>
            </w:r>
          </w:p>
          <w:p w:rsidR="00BF215E" w:rsidRPr="00427EC4" w:rsidRDefault="00BF215E" w:rsidP="00F4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(допускается ведение книги учета в электронном виде)</w:t>
            </w:r>
          </w:p>
          <w:p w:rsidR="00BF215E" w:rsidRPr="00427EC4" w:rsidRDefault="00BF215E" w:rsidP="00F4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11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67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 и </w:t>
            </w:r>
            <w:hyperlink r:id="rId68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12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69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18.3. Заявления лиц, сдающих лом и отходы цветных металлов (принимаемых при предъявлении документа, удостоверяющего личность)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18.4. Договоры между лицензиатом и юридическим лицом и индивидуальным предпринимателем, сдающих лом и отходы цветных металлов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18.7.Журналы регистрации отгруженных лома и отходов черных, цветных металлов, оформленный в соответствии с установленной формой (возможно ведение журнала в электронном виде)</w:t>
            </w:r>
          </w:p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17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3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369 и </w:t>
            </w:r>
            <w:hyperlink r:id="rId74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20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5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370</w:t>
            </w:r>
          </w:p>
        </w:tc>
      </w:tr>
      <w:tr w:rsidR="00BF215E" w:rsidRPr="00427EC4" w:rsidTr="00F4679D">
        <w:tc>
          <w:tcPr>
            <w:tcW w:w="5245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4">
              <w:rPr>
                <w:rFonts w:ascii="Times New Roman" w:hAnsi="Times New Roman" w:cs="Times New Roman"/>
                <w:sz w:val="24"/>
                <w:szCs w:val="24"/>
              </w:rPr>
              <w:t>19. Раздельное хранение бытового (принятого от физических лиц) и промышленного лома и отходов цветных металлов</w:t>
            </w:r>
          </w:p>
        </w:tc>
        <w:tc>
          <w:tcPr>
            <w:tcW w:w="4253" w:type="dxa"/>
          </w:tcPr>
          <w:p w:rsidR="00BF215E" w:rsidRPr="00427EC4" w:rsidRDefault="00BF215E" w:rsidP="00F46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427E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19</w:t>
              </w:r>
            </w:hyperlink>
            <w:r w:rsidRPr="00427E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370</w:t>
            </w:r>
          </w:p>
        </w:tc>
      </w:tr>
    </w:tbl>
    <w:p w:rsidR="00BF215E" w:rsidRDefault="00BF215E" w:rsidP="00482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21D" w:rsidRPr="00A0421D" w:rsidRDefault="00436025" w:rsidP="00A042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421D" w:rsidRPr="00A0421D">
        <w:rPr>
          <w:rFonts w:ascii="Times New Roman" w:hAnsi="Times New Roman" w:cs="Times New Roman"/>
          <w:b/>
          <w:sz w:val="28"/>
          <w:szCs w:val="28"/>
        </w:rPr>
        <w:t>Описание действий (бездействия) юридических лиц и индивидуальных предпринимателей, ведущих к нарушениям обязательных требований</w:t>
      </w:r>
    </w:p>
    <w:p w:rsidR="00A63544" w:rsidRDefault="00A63544" w:rsidP="001B6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D53" w:rsidRPr="00D1669D" w:rsidRDefault="00070D53" w:rsidP="00D166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>Наиболее часто встречающимися и типичными нарушениями явля</w:t>
      </w:r>
      <w:r w:rsidR="00D1669D" w:rsidRPr="00D1669D">
        <w:rPr>
          <w:rFonts w:ascii="Times New Roman" w:hAnsi="Times New Roman" w:cs="Times New Roman"/>
          <w:sz w:val="28"/>
          <w:szCs w:val="28"/>
        </w:rPr>
        <w:t>ются</w:t>
      </w:r>
      <w:r w:rsidRPr="00D1669D">
        <w:rPr>
          <w:rFonts w:ascii="Times New Roman" w:hAnsi="Times New Roman" w:cs="Times New Roman"/>
          <w:sz w:val="28"/>
          <w:szCs w:val="28"/>
        </w:rPr>
        <w:t xml:space="preserve">  нарушения подпункта «в» пункта 5 Правил обращения с ломом и отходами цветных металлов и их отчуждения, утвержденных Постановлением Правительства РФ от 11.05.2001 № 370, подпункта «в» пункта 5 Правил обращения с ломом и отходами черных металлов и их отчуждения, утвержденных Постановлением Правительства РФ от 11.05.2001 № 369: отсутствие документов о поверки оборудования, используемого для осуществления лицензируемого вида деятельности.</w:t>
      </w:r>
    </w:p>
    <w:p w:rsidR="00D1669D" w:rsidRPr="00D1669D" w:rsidRDefault="00D1669D" w:rsidP="00D1669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Грубыми нарушениями лицензионных требований </w:t>
      </w:r>
      <w:r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лицензируемой деятельности </w:t>
      </w:r>
      <w:r w:rsidRPr="00D16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 нарушения:</w:t>
      </w:r>
    </w:p>
    <w:p w:rsidR="00D1669D" w:rsidRDefault="00D1669D" w:rsidP="00D16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контролируемого лица </w:t>
      </w:r>
      <w:r>
        <w:rPr>
          <w:rFonts w:ascii="Times New Roman" w:hAnsi="Times New Roman" w:cs="Times New Roman"/>
          <w:sz w:val="28"/>
          <w:szCs w:val="28"/>
        </w:rPr>
        <w:t>на праве собственности или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соответствующих установленным требованиям, необходимых для осуществления лицензируемой деятельности в каждом из мест ее осуществления;</w:t>
      </w:r>
    </w:p>
    <w:p w:rsidR="00D1669D" w:rsidRPr="00D1669D" w:rsidRDefault="00D1669D" w:rsidP="00D166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D" w:rsidRPr="00D1669D" w:rsidRDefault="00D1669D" w:rsidP="00D1669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требований </w:t>
      </w:r>
      <w:hyperlink r:id="rId77" w:history="1">
        <w:r w:rsidRPr="00D16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 ломом черных металлов и </w:t>
      </w:r>
      <w:hyperlink r:id="rId78" w:history="1">
        <w:r w:rsidRPr="00D16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 ломом цветных металлов в части приема лома черных и цветных металлов:</w:t>
      </w:r>
    </w:p>
    <w:p w:rsidR="00D1669D" w:rsidRPr="00D1669D" w:rsidRDefault="00D1669D" w:rsidP="00D1669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составления приемо-сдаточного акта;</w:t>
      </w:r>
    </w:p>
    <w:p w:rsidR="00D1669D" w:rsidRPr="00D1669D" w:rsidRDefault="00D1669D" w:rsidP="00D1669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осуществления радиационного контроля;</w:t>
      </w:r>
    </w:p>
    <w:p w:rsidR="00D1669D" w:rsidRPr="00D1669D" w:rsidRDefault="00D1669D" w:rsidP="00D1669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осуществления контроля на взрывобезопасность,</w:t>
      </w:r>
    </w:p>
    <w:p w:rsidR="00D1669D" w:rsidRPr="00D1669D" w:rsidRDefault="00D1669D" w:rsidP="00D166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9D">
        <w:rPr>
          <w:rFonts w:ascii="Times New Roman" w:hAnsi="Times New Roman" w:cs="Times New Roman"/>
          <w:b/>
          <w:sz w:val="28"/>
          <w:szCs w:val="28"/>
        </w:rPr>
        <w:t xml:space="preserve">повлекшие за собой следующие последствия: </w:t>
      </w:r>
    </w:p>
    <w:p w:rsidR="00D1669D" w:rsidRPr="00D1669D" w:rsidRDefault="00D1669D" w:rsidP="00D1669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</w:t>
      </w:r>
    </w:p>
    <w:p w:rsidR="00D1669D" w:rsidRPr="00D1669D" w:rsidRDefault="00D1669D" w:rsidP="00D1669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D63723" w:rsidRPr="00D63723" w:rsidRDefault="00D63723" w:rsidP="00D637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723">
        <w:rPr>
          <w:rFonts w:ascii="Times New Roman" w:hAnsi="Times New Roman" w:cs="Times New Roman"/>
          <w:sz w:val="28"/>
          <w:szCs w:val="28"/>
        </w:rPr>
        <w:t xml:space="preserve">За грубые нарушения лицензионных </w:t>
      </w:r>
      <w:proofErr w:type="gramStart"/>
      <w:r w:rsidRPr="00D63723">
        <w:rPr>
          <w:rFonts w:ascii="Times New Roman" w:hAnsi="Times New Roman" w:cs="Times New Roman"/>
          <w:sz w:val="28"/>
          <w:szCs w:val="28"/>
        </w:rPr>
        <w:t>требований  предусмотрена</w:t>
      </w:r>
      <w:proofErr w:type="gramEnd"/>
      <w:r w:rsidRPr="00D63723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 по части </w:t>
      </w:r>
      <w:hyperlink r:id="rId79" w:history="1">
        <w:r w:rsidRPr="00D63723">
          <w:rPr>
            <w:rFonts w:ascii="Times New Roman" w:hAnsi="Times New Roman" w:cs="Times New Roman"/>
            <w:sz w:val="28"/>
            <w:szCs w:val="28"/>
          </w:rPr>
          <w:t>4 статьи 14.1</w:t>
        </w:r>
      </w:hyperlink>
      <w:r w:rsidRPr="00D6372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63723" w:rsidRPr="00D63723" w:rsidRDefault="00D63723" w:rsidP="00D637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723">
        <w:rPr>
          <w:rFonts w:ascii="Times New Roman" w:hAnsi="Times New Roman" w:cs="Times New Roman"/>
          <w:sz w:val="28"/>
          <w:szCs w:val="28"/>
        </w:rPr>
        <w:t>Часть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3723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деятельности с грубым нарушением требований и условий, предусмотренных специальным разрешением (лицензией), -</w:t>
      </w:r>
    </w:p>
    <w:p w:rsidR="00D63723" w:rsidRPr="00D63723" w:rsidRDefault="00D63723" w:rsidP="00D637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72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четырех тысяч до восьми тысяч рублей или административное приостановление деятельности на срок до девяноста суток; на должностных лиц - от пяти тысяч до десяти тысяч рублей;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A63544" w:rsidRDefault="00A63544" w:rsidP="00A635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50A" w:rsidRDefault="0016150A" w:rsidP="0016150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615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1C8A">
        <w:rPr>
          <w:rFonts w:ascii="Times New Roman" w:hAnsi="Times New Roman" w:cs="Times New Roman"/>
          <w:b/>
          <w:sz w:val="28"/>
          <w:szCs w:val="28"/>
        </w:rPr>
        <w:t>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обязательных </w:t>
      </w:r>
      <w:r>
        <w:rPr>
          <w:rFonts w:ascii="Times New Roman" w:hAnsi="Times New Roman" w:cs="Times New Roman"/>
          <w:b/>
          <w:sz w:val="28"/>
          <w:szCs w:val="28"/>
        </w:rPr>
        <w:t>требований при</w:t>
      </w:r>
      <w:r w:rsidRPr="007E1C8A">
        <w:rPr>
          <w:rFonts w:ascii="Times New Roman" w:hAnsi="Times New Roman" w:cs="Times New Roman"/>
          <w:b/>
          <w:sz w:val="28"/>
          <w:szCs w:val="28"/>
        </w:rPr>
        <w:t xml:space="preserve"> осуществлении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заготовке, хранению, переработке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реализации  черных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металлов, цветных металлов, которые ведут к приостановлении лицензии</w:t>
      </w:r>
    </w:p>
    <w:p w:rsidR="0016150A" w:rsidRPr="0016150A" w:rsidRDefault="0016150A" w:rsidP="00161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0A">
        <w:rPr>
          <w:rFonts w:ascii="Times New Roman" w:hAnsi="Times New Roman" w:cs="Times New Roman"/>
          <w:sz w:val="28"/>
          <w:szCs w:val="28"/>
        </w:rPr>
        <w:t xml:space="preserve">Действие лицензии приостанавливается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6150A">
        <w:rPr>
          <w:rFonts w:ascii="Times New Roman" w:hAnsi="Times New Roman" w:cs="Times New Roman"/>
          <w:sz w:val="28"/>
          <w:szCs w:val="28"/>
        </w:rPr>
        <w:t>епартаментом</w:t>
      </w:r>
      <w:r w:rsidRPr="0016150A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16150A" w:rsidRPr="0016150A" w:rsidRDefault="0016150A" w:rsidP="00161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0A">
        <w:rPr>
          <w:rFonts w:ascii="Times New Roman" w:hAnsi="Times New Roman" w:cs="Times New Roman"/>
          <w:sz w:val="28"/>
          <w:szCs w:val="28"/>
        </w:rPr>
        <w:t xml:space="preserve">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</w:t>
      </w:r>
      <w:hyperlink r:id="rId80" w:history="1">
        <w:r w:rsidRPr="0016150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6150A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16150A" w:rsidRPr="0016150A" w:rsidRDefault="0016150A" w:rsidP="00161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0A">
        <w:rPr>
          <w:rFonts w:ascii="Times New Roman" w:hAnsi="Times New Roman" w:cs="Times New Roman"/>
          <w:sz w:val="28"/>
          <w:szCs w:val="28"/>
        </w:rPr>
        <w:lastRenderedPageBreak/>
        <w:t xml:space="preserve">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</w:t>
      </w:r>
      <w:hyperlink r:id="rId81" w:history="1">
        <w:r w:rsidRPr="0016150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6150A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Федерации.</w:t>
      </w:r>
    </w:p>
    <w:p w:rsidR="0016150A" w:rsidRPr="0016150A" w:rsidRDefault="0016150A" w:rsidP="00161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544" w:rsidRPr="00D1669D" w:rsidRDefault="0016150A" w:rsidP="0016150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6150A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544" w:rsidRPr="00D1669D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A0421D" w:rsidRPr="00D1669D">
        <w:rPr>
          <w:rFonts w:ascii="Times New Roman" w:hAnsi="Times New Roman" w:cs="Times New Roman"/>
          <w:b/>
          <w:sz w:val="28"/>
          <w:szCs w:val="28"/>
        </w:rPr>
        <w:t>юридическим лицам и индивидуальным предпринимателям</w:t>
      </w:r>
      <w:r w:rsidR="00A63544" w:rsidRPr="00D1669D">
        <w:rPr>
          <w:rFonts w:ascii="Times New Roman" w:hAnsi="Times New Roman" w:cs="Times New Roman"/>
          <w:b/>
          <w:sz w:val="28"/>
          <w:szCs w:val="28"/>
        </w:rPr>
        <w:t xml:space="preserve">, осуществляющим деятельность по </w:t>
      </w:r>
      <w:r w:rsidR="00A63544" w:rsidRPr="00D1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  <w:r w:rsidR="00A0421D" w:rsidRPr="00D1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421D" w:rsidRPr="00D1669D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</w:t>
      </w:r>
    </w:p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 xml:space="preserve">Департамент рекомендует </w:t>
      </w:r>
      <w:r w:rsidR="00F344C3" w:rsidRPr="00D1669D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</w:t>
      </w:r>
      <w:r w:rsidRPr="00D1669D">
        <w:rPr>
          <w:rFonts w:ascii="Times New Roman" w:hAnsi="Times New Roman" w:cs="Times New Roman"/>
          <w:sz w:val="28"/>
          <w:szCs w:val="28"/>
        </w:rPr>
        <w:t xml:space="preserve"> принять меры по организации на предприятии постоянного контроля за наличием и содержанием документов, подтверждающих исполнение лицензионных требований.</w:t>
      </w:r>
    </w:p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>В задачи ответственного за вышеуказанный контроль работника должно входить поддержание актуальности договоров аренды, срока действия документов о поверке оборудования, срока действия удостоверений работников, наличие технической документации на оборудование.</w:t>
      </w:r>
    </w:p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 xml:space="preserve">Необходимо усилить контроль за работой лиц ответственных за прием </w:t>
      </w:r>
      <w:r w:rsidR="00F344C3" w:rsidRPr="00D1669D">
        <w:rPr>
          <w:rFonts w:ascii="Times New Roman" w:hAnsi="Times New Roman" w:cs="Times New Roman"/>
          <w:sz w:val="28"/>
          <w:szCs w:val="28"/>
        </w:rPr>
        <w:t>лома металлов</w:t>
      </w:r>
      <w:r w:rsidRPr="00D1669D">
        <w:rPr>
          <w:rFonts w:ascii="Times New Roman" w:hAnsi="Times New Roman" w:cs="Times New Roman"/>
          <w:sz w:val="28"/>
          <w:szCs w:val="28"/>
        </w:rPr>
        <w:t>, радиационный контроль и контроль за взрывобезопасностью принимаемого лома металлов в части:</w:t>
      </w:r>
    </w:p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>- обязательного радиационного контроля и контроля на взрывобезопасность каждой партии принимаемого лома металлов;</w:t>
      </w:r>
    </w:p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 xml:space="preserve">- полного и достоверного составления и оформления документов по приему лома металлов. При этом под особым вниманием должно находиться оформление заявлений и приемосдаточных актов; </w:t>
      </w:r>
    </w:p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 xml:space="preserve">- сохранность оригиналов всех необходимых документов. </w:t>
      </w:r>
    </w:p>
    <w:p w:rsidR="00A63544" w:rsidRPr="00D1669D" w:rsidRDefault="00A63544" w:rsidP="00A6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допущения нарушений лицензионных требований, </w:t>
      </w:r>
      <w:r w:rsidR="00F344C3" w:rsidRPr="00D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лицам и индивидуальным предпринимателям</w:t>
      </w:r>
      <w:r w:rsidRPr="00D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необходимо:</w:t>
      </w:r>
    </w:p>
    <w:p w:rsidR="00A63544" w:rsidRPr="00D1669D" w:rsidRDefault="00A63544" w:rsidP="00A6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изучить законодательство в сфере </w:t>
      </w:r>
      <w:r w:rsidRPr="00D1669D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Pr="00D16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  <w:r w:rsidRPr="00D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осуществлять мониторинг изменений, внесенных в нормативные правовые акты;</w:t>
      </w:r>
    </w:p>
    <w:p w:rsidR="00A63544" w:rsidRPr="00D1669D" w:rsidRDefault="00A63544" w:rsidP="00A6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усилить контроль со стороны руководителей за исполнением должностных обязанностей сотрудниками;</w:t>
      </w:r>
    </w:p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1669D"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 по вопросам </w:t>
      </w:r>
      <w:r w:rsidRPr="00D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лицензирования, соблюдения обязательных требований.</w:t>
      </w:r>
      <w:r w:rsidRPr="00D1669D"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специалистами департамента осуществляется как в устной, так и в письменной, и в том числе в электронной форме.</w:t>
      </w:r>
    </w:p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544" w:rsidRPr="00D1669D" w:rsidRDefault="00A63544" w:rsidP="001B6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8C4" w:rsidRPr="001B68C4" w:rsidRDefault="001B68C4" w:rsidP="00774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BCE" w:rsidRPr="001B68C4" w:rsidRDefault="00774BCE" w:rsidP="00BE1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74BCE" w:rsidRPr="001B68C4" w:rsidSect="001B68C4">
      <w:headerReference w:type="default" r:id="rId8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97" w:rsidRDefault="00493997" w:rsidP="001B68C4">
      <w:pPr>
        <w:spacing w:after="0" w:line="240" w:lineRule="auto"/>
      </w:pPr>
      <w:r>
        <w:separator/>
      </w:r>
    </w:p>
  </w:endnote>
  <w:endnote w:type="continuationSeparator" w:id="0">
    <w:p w:rsidR="00493997" w:rsidRDefault="00493997" w:rsidP="001B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97" w:rsidRDefault="00493997" w:rsidP="001B68C4">
      <w:pPr>
        <w:spacing w:after="0" w:line="240" w:lineRule="auto"/>
      </w:pPr>
      <w:r>
        <w:separator/>
      </w:r>
    </w:p>
  </w:footnote>
  <w:footnote w:type="continuationSeparator" w:id="0">
    <w:p w:rsidR="00493997" w:rsidRDefault="00493997" w:rsidP="001B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940261"/>
      <w:docPartObj>
        <w:docPartGallery w:val="Page Numbers (Top of Page)"/>
        <w:docPartUnique/>
      </w:docPartObj>
    </w:sdtPr>
    <w:sdtEndPr/>
    <w:sdtContent>
      <w:p w:rsidR="001B68C4" w:rsidRDefault="001B68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50A">
          <w:rPr>
            <w:noProof/>
          </w:rPr>
          <w:t>8</w:t>
        </w:r>
        <w:r>
          <w:fldChar w:fldCharType="end"/>
        </w:r>
      </w:p>
    </w:sdtContent>
  </w:sdt>
  <w:p w:rsidR="001B68C4" w:rsidRDefault="001B68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6D78"/>
    <w:multiLevelType w:val="hybridMultilevel"/>
    <w:tmpl w:val="55B44062"/>
    <w:lvl w:ilvl="0" w:tplc="84683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550D"/>
    <w:multiLevelType w:val="hybridMultilevel"/>
    <w:tmpl w:val="0BC85D44"/>
    <w:lvl w:ilvl="0" w:tplc="FC24BDF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3A02EDB"/>
    <w:multiLevelType w:val="hybridMultilevel"/>
    <w:tmpl w:val="7B4230DE"/>
    <w:lvl w:ilvl="0" w:tplc="D966C470">
      <w:start w:val="1"/>
      <w:numFmt w:val="decimal"/>
      <w:lvlText w:val="%1."/>
      <w:lvlJc w:val="left"/>
      <w:pPr>
        <w:ind w:left="1353" w:hanging="360"/>
      </w:pPr>
      <w:rPr>
        <w:rFonts w:ascii="Times New Roman,Bold" w:eastAsiaTheme="minorHAnsi" w:hAnsi="Times New Roman,Bold" w:cs="Times New Roman,Bold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8097E44"/>
    <w:multiLevelType w:val="hybridMultilevel"/>
    <w:tmpl w:val="B414133C"/>
    <w:lvl w:ilvl="0" w:tplc="2D4C32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AE"/>
    <w:rsid w:val="00056A77"/>
    <w:rsid w:val="00070D53"/>
    <w:rsid w:val="000E24E4"/>
    <w:rsid w:val="000F036D"/>
    <w:rsid w:val="000F246D"/>
    <w:rsid w:val="00102E46"/>
    <w:rsid w:val="0010469B"/>
    <w:rsid w:val="001116F2"/>
    <w:rsid w:val="0016150A"/>
    <w:rsid w:val="001B21B9"/>
    <w:rsid w:val="001B68C4"/>
    <w:rsid w:val="001F706E"/>
    <w:rsid w:val="00284ED8"/>
    <w:rsid w:val="003302F8"/>
    <w:rsid w:val="003620DE"/>
    <w:rsid w:val="0037748E"/>
    <w:rsid w:val="003D1E2D"/>
    <w:rsid w:val="00422F34"/>
    <w:rsid w:val="00423595"/>
    <w:rsid w:val="00436025"/>
    <w:rsid w:val="0044574C"/>
    <w:rsid w:val="004462EB"/>
    <w:rsid w:val="0048200F"/>
    <w:rsid w:val="00493997"/>
    <w:rsid w:val="004B3A54"/>
    <w:rsid w:val="004D0DCC"/>
    <w:rsid w:val="004F78E7"/>
    <w:rsid w:val="00544463"/>
    <w:rsid w:val="00584769"/>
    <w:rsid w:val="005D23A8"/>
    <w:rsid w:val="005D6457"/>
    <w:rsid w:val="005D7EF4"/>
    <w:rsid w:val="00637D8C"/>
    <w:rsid w:val="00642F42"/>
    <w:rsid w:val="00665CAE"/>
    <w:rsid w:val="00667476"/>
    <w:rsid w:val="006B374F"/>
    <w:rsid w:val="007525FF"/>
    <w:rsid w:val="00774BCE"/>
    <w:rsid w:val="00785587"/>
    <w:rsid w:val="007D4CEB"/>
    <w:rsid w:val="007F2B80"/>
    <w:rsid w:val="00891E7F"/>
    <w:rsid w:val="008C0B03"/>
    <w:rsid w:val="009157CF"/>
    <w:rsid w:val="00925415"/>
    <w:rsid w:val="009E6382"/>
    <w:rsid w:val="00A0421D"/>
    <w:rsid w:val="00A107EA"/>
    <w:rsid w:val="00A25BD4"/>
    <w:rsid w:val="00A35E4E"/>
    <w:rsid w:val="00A4208F"/>
    <w:rsid w:val="00A50FD2"/>
    <w:rsid w:val="00A63544"/>
    <w:rsid w:val="00AC0270"/>
    <w:rsid w:val="00AF5E6D"/>
    <w:rsid w:val="00BA6BCE"/>
    <w:rsid w:val="00BE0EDF"/>
    <w:rsid w:val="00BE1205"/>
    <w:rsid w:val="00BF215E"/>
    <w:rsid w:val="00BF4625"/>
    <w:rsid w:val="00BF7CB3"/>
    <w:rsid w:val="00C04356"/>
    <w:rsid w:val="00C64AE0"/>
    <w:rsid w:val="00C75407"/>
    <w:rsid w:val="00CA7A64"/>
    <w:rsid w:val="00CD2859"/>
    <w:rsid w:val="00CD5442"/>
    <w:rsid w:val="00CF2AD7"/>
    <w:rsid w:val="00D1669D"/>
    <w:rsid w:val="00D2638E"/>
    <w:rsid w:val="00D34F5D"/>
    <w:rsid w:val="00D61781"/>
    <w:rsid w:val="00D631AE"/>
    <w:rsid w:val="00D63723"/>
    <w:rsid w:val="00D83272"/>
    <w:rsid w:val="00DD59E5"/>
    <w:rsid w:val="00DE2854"/>
    <w:rsid w:val="00E231B3"/>
    <w:rsid w:val="00E617D3"/>
    <w:rsid w:val="00E65F2F"/>
    <w:rsid w:val="00F344C3"/>
    <w:rsid w:val="00F602BC"/>
    <w:rsid w:val="00FC03F9"/>
    <w:rsid w:val="00FC39BC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3A3A-23B0-4C1F-91B1-0C754870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E0EDF"/>
  </w:style>
  <w:style w:type="paragraph" w:styleId="a3">
    <w:name w:val="No Spacing"/>
    <w:aliases w:val="No Spacing,Обрнадзор,Без интервала1"/>
    <w:link w:val="a4"/>
    <w:uiPriority w:val="1"/>
    <w:qFormat/>
    <w:rsid w:val="00BE0E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46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8C4"/>
  </w:style>
  <w:style w:type="paragraph" w:styleId="a8">
    <w:name w:val="footer"/>
    <w:basedOn w:val="a"/>
    <w:link w:val="a9"/>
    <w:uiPriority w:val="99"/>
    <w:unhideWhenUsed/>
    <w:rsid w:val="001B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8C4"/>
  </w:style>
  <w:style w:type="paragraph" w:styleId="aa">
    <w:name w:val="Balloon Text"/>
    <w:basedOn w:val="a"/>
    <w:link w:val="ab"/>
    <w:uiPriority w:val="99"/>
    <w:semiHidden/>
    <w:unhideWhenUsed/>
    <w:rsid w:val="00E6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17D3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BF215E"/>
  </w:style>
  <w:style w:type="paragraph" w:customStyle="1" w:styleId="ConsPlusNormal">
    <w:name w:val="ConsPlusNormal"/>
    <w:rsid w:val="00BF2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18" Type="http://schemas.openxmlformats.org/officeDocument/2006/relationships/hyperlink" Target="consultantplus://offline/ref=80CC7889BF0B8AE873E7649152216DA96BA00E6EA13F5BA9E52E3156FADAF12FA3C20778F92A7167DB10D586E90EBB338F417198E0C5EC8EK0hEG" TargetMode="External"/><Relationship Id="rId26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39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21" Type="http://schemas.openxmlformats.org/officeDocument/2006/relationships/hyperlink" Target="consultantplus://offline/ref=80CC7889BF0B8AE873E7649152216DA96BA00E6EA13B5BA9E52E3156FADAF12FA3C20778F92A7167DB10D586E90EBB338F417198E0C5EC8EK0hEG" TargetMode="External"/><Relationship Id="rId34" Type="http://schemas.openxmlformats.org/officeDocument/2006/relationships/hyperlink" Target="consultantplus://offline/ref=80CC7889BF0B8AE873E7649152216DA968A30E6EA0395BA9E52E3156FADAF12FA3C20778F92A7167DD10D586E90EBB338F417198E0C5EC8EK0hEG" TargetMode="External"/><Relationship Id="rId42" Type="http://schemas.openxmlformats.org/officeDocument/2006/relationships/hyperlink" Target="consultantplus://offline/ref=80CC7889BF0B8AE873E7649152216DA96BA00E6EA13F5BA9E52E3156FADAF12FA3C20770F27E20218E1681DFB35BB42D855F70K9h3G" TargetMode="External"/><Relationship Id="rId47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50" Type="http://schemas.openxmlformats.org/officeDocument/2006/relationships/hyperlink" Target="consultantplus://offline/ref=646AAA5C44CCE8C46BB1D0CD056579534181456AAC6FDAB91906D11E33D03031DBB18D8DA75CD4942FB92A4541B5A2DAADF631T5cDO" TargetMode="External"/><Relationship Id="rId55" Type="http://schemas.openxmlformats.org/officeDocument/2006/relationships/hyperlink" Target="consultantplus://offline/ref=80CC7889BF0B8AE873E7649152216DA96BA00E6EA13F5BA9E52E3156FADAF12FA3C2077CF27E20218E1681DFB35BB42D855F70K9h3G" TargetMode="External"/><Relationship Id="rId63" Type="http://schemas.openxmlformats.org/officeDocument/2006/relationships/hyperlink" Target="consultantplus://offline/ref=80CC7889BF0B8AE873E7649152216DA968A30E6EA0395BA9E52E3156FADAF12FA3C20778F92A7166D310D586E90EBB338F417198E0C5EC8EK0hEG" TargetMode="External"/><Relationship Id="rId68" Type="http://schemas.openxmlformats.org/officeDocument/2006/relationships/hyperlink" Target="consultantplus://offline/ref=80CC7889BF0B8AE873E7649152216DA96BA00E6EA13B5BA9E52E3156FADAF12FA3C20778F92A7161D910D586E90EBB338F417198E0C5EC8EK0hEG" TargetMode="External"/><Relationship Id="rId76" Type="http://schemas.openxmlformats.org/officeDocument/2006/relationships/hyperlink" Target="consultantplus://offline/ref=80CC7889BF0B8AE873E7649152216DA96BA00E6EA13B5BA9E52E3156FADAF12FA3C20778F92A7163D310D586E90EBB338F417198E0C5EC8EK0hEG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4867F76D6D89AE0F1AF529812B30B02932E1C84CDEFAE43512C76A0FCE99D18183741311D8E3F5BC1A9600654918C0492DB4376F3D94E0AFADtBK" TargetMode="External"/><Relationship Id="rId71" Type="http://schemas.openxmlformats.org/officeDocument/2006/relationships/hyperlink" Target="consultantplus://offline/ref=80CC7889BF0B8AE873E7649152216DA96BA00E6EA13B5BA9E52E3156FADAF12FA3C20778F92A7166DB10D586E90EBB338F417198E0C5EC8EK0h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CC7889BF0B8AE873E7649152216DA96BA00E6EA13F5BA9E52E3156FADAF12FA3C20778F92A7164D210D586E90EBB338F417198E0C5EC8EK0hEG" TargetMode="External"/><Relationship Id="rId29" Type="http://schemas.openxmlformats.org/officeDocument/2006/relationships/hyperlink" Target="consultantplus://offline/ref=80CC7889BF0B8AE873E7649152216DA96BA00E6EA13F5BA9E52E3156FADAF12FA3C20778F92A7167DD10D586E90EBB338F417198E0C5EC8EK0hEG" TargetMode="External"/><Relationship Id="rId11" Type="http://schemas.openxmlformats.org/officeDocument/2006/relationships/hyperlink" Target="consultantplus://offline/ref=4867F76D6D89AE0F1AF529812B30B02932E1C84CDFFFE43512C76A0FCE99D18183741311D8E3F5BD139600654918C0492DB4376F3D94E0AFADtBK" TargetMode="External"/><Relationship Id="rId24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32" Type="http://schemas.openxmlformats.org/officeDocument/2006/relationships/hyperlink" Target="consultantplus://offline/ref=652EF6CA9A71FC90BF0E62431956B42A0F52A0FACDD494A961F8C04F8CD30C36B3567A82E04C6DB5E8B4DDB40C240255E9CA07256B0B40E5iEaAH" TargetMode="External"/><Relationship Id="rId37" Type="http://schemas.openxmlformats.org/officeDocument/2006/relationships/hyperlink" Target="consultantplus://offline/ref=80CC7889BF0B8AE873E7649152216DA96BA00E6EA13F5BA9E52E3156FADAF12FA3C20778F92A7167D210D586E90EBB338F417198E0C5EC8EK0hEG" TargetMode="External"/><Relationship Id="rId40" Type="http://schemas.openxmlformats.org/officeDocument/2006/relationships/hyperlink" Target="consultantplus://offline/ref=80CC7889BF0B8AE873E7649152216DA96BA00E6EA13F5BA9E52E3156FADAF12FA3C20771F27E20218E1681DFB35BB42D855F70K9h3G" TargetMode="External"/><Relationship Id="rId45" Type="http://schemas.openxmlformats.org/officeDocument/2006/relationships/hyperlink" Target="consultantplus://offline/ref=80CC7889BF0B8AE873E7649152216DA968A30E6EA0395BA9E52E3156FADAF12FA3C20778F92A7167DD10D586E90EBB338F417198E0C5EC8EK0hEG" TargetMode="External"/><Relationship Id="rId53" Type="http://schemas.openxmlformats.org/officeDocument/2006/relationships/hyperlink" Target="consultantplus://offline/ref=80CC7889BF0B8AE873E7649152216DA96BA00E6EA13F5BA9E52E3156FADAF12FA3C2077CF27E20218E1681DFB35BB42D855F70K9h3G" TargetMode="External"/><Relationship Id="rId58" Type="http://schemas.openxmlformats.org/officeDocument/2006/relationships/hyperlink" Target="consultantplus://offline/ref=80CC7889BF0B8AE873E7649152216DA96BA00E6EA13B5BA9E52E3156FADAF12FA3C20778F92A7166DD10D586E90EBB338F417198E0C5EC8EK0hEG" TargetMode="External"/><Relationship Id="rId66" Type="http://schemas.openxmlformats.org/officeDocument/2006/relationships/hyperlink" Target="consultantplus://offline/ref=80CC7889BF0B8AE873E7649152216DA96BA00E6EA13F5BA9E52E3156FADAF12FA3C20778F92A7166DC10D586E90EBB338F417198E0C5EC8EK0hEG" TargetMode="External"/><Relationship Id="rId74" Type="http://schemas.openxmlformats.org/officeDocument/2006/relationships/hyperlink" Target="consultantplus://offline/ref=80CC7889BF0B8AE873E7649152216DA96BA00E6EA13B5BA9E52E3156FADAF12FA3C20778F92A7162DB10D586E90EBB338F417198E0C5EC8EK0hEG" TargetMode="External"/><Relationship Id="rId79" Type="http://schemas.openxmlformats.org/officeDocument/2006/relationships/hyperlink" Target="consultantplus://offline/ref=F05CAF40F4C07BB4E6BB237485901E86F215D0C47DDD2F63C8740CE5F004E209C6EE472313PFN0M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80CC7889BF0B8AE873E7649152216DA968A30E6EA0395BA9E52E3156FADAF12FA3C20778F92A7166DC10D586E90EBB338F417198E0C5EC8EK0hEG" TargetMode="External"/><Relationship Id="rId82" Type="http://schemas.openxmlformats.org/officeDocument/2006/relationships/header" Target="header1.xml"/><Relationship Id="rId10" Type="http://schemas.openxmlformats.org/officeDocument/2006/relationships/hyperlink" Target="consultantplus://offline/ref=4867F76D6D89AE0F1AF529812B30B02932E1C84CDEFAE43512C76A0FCE99D18183741311D8E3F5BC1A9600654918C0492DB4376F3D94E0AFADtBK" TargetMode="External"/><Relationship Id="rId19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31" Type="http://schemas.openxmlformats.org/officeDocument/2006/relationships/hyperlink" Target="consultantplus://offline/ref=80CC7889BF0B8AE873E7649152216DA96BA00E6EA13F5BA9E52E3156FADAF12FA3C20778F92A7167DC10D586E90EBB338F417198E0C5EC8EK0hEG" TargetMode="External"/><Relationship Id="rId44" Type="http://schemas.openxmlformats.org/officeDocument/2006/relationships/hyperlink" Target="consultantplus://offline/ref=80CC7889BF0B8AE873E7649152216DA96BA00E6EA13B5BA9E52E3156FADAF12FA3C20778F92125349F4E8CD7A545B631995D719BKFh7G" TargetMode="External"/><Relationship Id="rId52" Type="http://schemas.openxmlformats.org/officeDocument/2006/relationships/hyperlink" Target="consultantplus://offline/ref=80CC7889BF0B8AE873E7649152216DA96BA00E6EA13B5BA9E52E3156FADAF12FA3C2077AF27E20218E1681DFB35BB42D855F70K9h3G" TargetMode="External"/><Relationship Id="rId60" Type="http://schemas.openxmlformats.org/officeDocument/2006/relationships/hyperlink" Target="consultantplus://offline/ref=80CC7889BF0B8AE873E7649152216DA96BA00E6EA13B5BA9E52E3156FADAF12FA3C20778F92A7166D310D586E90EBB338F417198E0C5EC8EK0hEG" TargetMode="External"/><Relationship Id="rId65" Type="http://schemas.openxmlformats.org/officeDocument/2006/relationships/hyperlink" Target="consultantplus://offline/ref=80CC7889BF0B8AE873E7649152216DA96BA00E6EA13B5BA9E52E3156FADAF12FA3C20778F92A7166D210D586E90EBB338F417198E0C5EC8EK0hEG" TargetMode="External"/><Relationship Id="rId73" Type="http://schemas.openxmlformats.org/officeDocument/2006/relationships/hyperlink" Target="consultantplus://offline/ref=80CC7889BF0B8AE873E7649152216DA96BA00E6EA13F5BA9E52E3156FADAF12FA3C20778F92A7162D910D586E90EBB338F417198E0C5EC8EK0hEG" TargetMode="External"/><Relationship Id="rId78" Type="http://schemas.openxmlformats.org/officeDocument/2006/relationships/hyperlink" Target="consultantplus://offline/ref=288120BAD9C6C38C3B5CD0F750D565E04AADAB1EE72104E8F04830D03581669D0BAE2D9C4CC96974UAFAL" TargetMode="External"/><Relationship Id="rId81" Type="http://schemas.openxmlformats.org/officeDocument/2006/relationships/hyperlink" Target="consultantplus://offline/ref=5310B0BC95B51B15E5F20E453B32DE97752CA58F03E440E5AC740258389EF8807002AFEFEE9F45ACBB1DECDCD25F70BEEC983477D1n6Z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67F76D6D89AE0F1AF529812B30B02932EFC543DAFCE43512C76A0FCE99D18183741311D8E3F4BC199600654918C0492DB4376F3D94E0AFADtBK" TargetMode="External"/><Relationship Id="rId14" Type="http://schemas.openxmlformats.org/officeDocument/2006/relationships/hyperlink" Target="consultantplus://offline/ref=80CC7889BF0B8AE873E7649152216DA96BA00E6EA13F5BA9E52E3156FADAF12FA3C20778F92A7164D310D586E90EBB338F417198E0C5EC8EK0hEG" TargetMode="External"/><Relationship Id="rId22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27" Type="http://schemas.openxmlformats.org/officeDocument/2006/relationships/hyperlink" Target="consultantplus://offline/ref=80CC7889BF0B8AE873E7649152216DA96BA00E6EA13F5BA9E52E3156FADAF12FA3C20778F92A7167DE10D586E90EBB338F417198E0C5EC8EK0hEG" TargetMode="External"/><Relationship Id="rId30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35" Type="http://schemas.openxmlformats.org/officeDocument/2006/relationships/hyperlink" Target="consultantplus://offline/ref=80CC7889BF0B8AE873E7649152216DA96BA00E6EA13F5BA9E52E3156FADAF12FA3C20771F27E20218E1681DFB35BB42D855F70K9h3G" TargetMode="External"/><Relationship Id="rId43" Type="http://schemas.openxmlformats.org/officeDocument/2006/relationships/hyperlink" Target="consultantplus://offline/ref=80CC7889BF0B8AE873E7649152216DA96BA00E6EA13B5BA9E52E3156FADAF12FA3C20778F92125349F4E8CD7A545B631995D719BKFh7G" TargetMode="External"/><Relationship Id="rId48" Type="http://schemas.openxmlformats.org/officeDocument/2006/relationships/hyperlink" Target="consultantplus://offline/ref=80CC7889BF0B8AE873E7649152216DA96BA00E6EA13F5BA9E52E3156FADAF12FA3C20778F92A7167DF10D586E90EBB338F417198E0C5EC8EK0hEG" TargetMode="External"/><Relationship Id="rId56" Type="http://schemas.openxmlformats.org/officeDocument/2006/relationships/hyperlink" Target="consultantplus://offline/ref=80CC7889BF0B8AE873E7649152216DA96BA00E6EA13B5BA9E52E3156FADAF12FA3C2077FF27E20218E1681DFB35BB42D855F70K9h3G" TargetMode="External"/><Relationship Id="rId64" Type="http://schemas.openxmlformats.org/officeDocument/2006/relationships/hyperlink" Target="consultantplus://offline/ref=80CC7889BF0B8AE873E7649152216DA96BA00E6EA13F5BA9E52E3156FADAF12FA3C20778F92A7166DF10D586E90EBB338F417198E0C5EC8EK0hEG" TargetMode="External"/><Relationship Id="rId69" Type="http://schemas.openxmlformats.org/officeDocument/2006/relationships/hyperlink" Target="consultantplus://offline/ref=80CC7889BF0B8AE873E7649152216DA96BA00E6EA13B5BA9E52E3156FADAF12FA3C20778F92A7160DA10D586E90EBB338F417198E0C5EC8EK0hEG" TargetMode="External"/><Relationship Id="rId77" Type="http://schemas.openxmlformats.org/officeDocument/2006/relationships/hyperlink" Target="consultantplus://offline/ref=288120BAD9C6C38C3B5CD0F750D565E04AADAB1EE72504E8F04830D03581669D0BAE2D9C4CC96975UAF3L" TargetMode="External"/><Relationship Id="rId8" Type="http://schemas.openxmlformats.org/officeDocument/2006/relationships/hyperlink" Target="consultantplus://offline/ref=4867F76D6D89AE0F1AF529812B30B02932E1C84CDFFFE43512C76A0FCE99D18183741311D8E3F5BD139600654918C0492DB4376F3D94E0AFADtBK" TargetMode="External"/><Relationship Id="rId51" Type="http://schemas.openxmlformats.org/officeDocument/2006/relationships/hyperlink" Target="consultantplus://offline/ref=80CC7889BF0B8AE873E7649152216DA96BA00E6EA13F5BA9E52E3156FADAF12FA3C2077BF27E20218E1681DFB35BB42D855F70K9h3G" TargetMode="External"/><Relationship Id="rId72" Type="http://schemas.openxmlformats.org/officeDocument/2006/relationships/hyperlink" Target="consultantplus://offline/ref=80CC7889BF0B8AE873E7649152216DA96BA00E6EA13F5BA9E52E3156FADAF12FA3C20778F92A7163DF10D586E90EBB338F417198E0C5EC8EK0hEG" TargetMode="External"/><Relationship Id="rId80" Type="http://schemas.openxmlformats.org/officeDocument/2006/relationships/hyperlink" Target="consultantplus://offline/ref=5310B0BC95B51B15E5F20E453B32DE97752CA4800DEC40E5AC740258389EF8807002AFEBED9D45ACBB1DECDCD25F70BEEC983477D1n6Z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CC7889BF0B8AE873E7649152216DA96BA00E6EA13F5BA9E52E3156FADAF12FA3C20778F92A7164DC10D586E90EBB338F417198E0C5EC8EK0hEG" TargetMode="External"/><Relationship Id="rId17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25" Type="http://schemas.openxmlformats.org/officeDocument/2006/relationships/hyperlink" Target="consultantplus://offline/ref=80CC7889BF0B8AE873E7649152216DA96BA00E6EA13F5BA9E52E3156FADAF12FA3C20778F92A7167DE10D586E90EBB338F417198E0C5EC8EK0hEG" TargetMode="External"/><Relationship Id="rId33" Type="http://schemas.openxmlformats.org/officeDocument/2006/relationships/hyperlink" Target="consultantplus://offline/ref=652EF6CA9A71FC90BF0E62431956B42A0F52A0FACDD094A961F8C04F8CD30C36B3567A82E04C6DB5E8B4DDB40C240255E9CA07256B0B40E5iEaAH" TargetMode="External"/><Relationship Id="rId38" Type="http://schemas.openxmlformats.org/officeDocument/2006/relationships/hyperlink" Target="consultantplus://offline/ref=80CC7889BF0B8AE873E7649152216DA96BA00E6EA13F5BA9E52E3156FADAF12FA3C20778F92A7167D210D586E90EBB338F417198E0C5EC8EK0hEG" TargetMode="External"/><Relationship Id="rId46" Type="http://schemas.openxmlformats.org/officeDocument/2006/relationships/hyperlink" Target="consultantplus://offline/ref=80CC7889BF0B8AE873E7649152216DA96BA00E6EA13F5BA9E52E3156FADAF12FA3C20778F92A7167DF10D586E90EBB338F417198E0C5EC8EK0hEG" TargetMode="External"/><Relationship Id="rId59" Type="http://schemas.openxmlformats.org/officeDocument/2006/relationships/hyperlink" Target="consultantplus://offline/ref=80CC7889BF0B8AE873E7649152216DA96BA00E6EA13F5BA9E52E3156FADAF12FA3C20778F92A7166D810D586E90EBB338F417198E0C5EC8EK0hEG" TargetMode="External"/><Relationship Id="rId67" Type="http://schemas.openxmlformats.org/officeDocument/2006/relationships/hyperlink" Target="consultantplus://offline/ref=80CC7889BF0B8AE873E7649152216DA96BA00E6EA13F5BA9E52E3156FADAF12FA3C20778F92A7161DD10D586E90EBB338F417198E0C5EC8EK0hEG" TargetMode="External"/><Relationship Id="rId20" Type="http://schemas.openxmlformats.org/officeDocument/2006/relationships/hyperlink" Target="consultantplus://offline/ref=80CC7889BF0B8AE873E77A9C444D33A56AAB5962A93D56FFBD716A0BADD3FB78E48D5E3ABD277065DB1B81DEA60FE777D2527192E0C7EE9105A0C6K8h9G" TargetMode="External"/><Relationship Id="rId41" Type="http://schemas.openxmlformats.org/officeDocument/2006/relationships/hyperlink" Target="consultantplus://offline/ref=80CC7889BF0B8AE873E7649152216DA96BA00E6EA13B5BA9E52E3156FADAF12FA3C20770F27E20218E1681DFB35BB42D855F70K9h3G" TargetMode="External"/><Relationship Id="rId54" Type="http://schemas.openxmlformats.org/officeDocument/2006/relationships/hyperlink" Target="consultantplus://offline/ref=80CC7889BF0B8AE873E7649152216DA96BA00E6EA13B5BA9E52E3156FADAF12FA3C2077FF27E20218E1681DFB35BB42D855F70K9h3G" TargetMode="External"/><Relationship Id="rId62" Type="http://schemas.openxmlformats.org/officeDocument/2006/relationships/hyperlink" Target="consultantplus://offline/ref=80CC7889BF0B8AE873E7649152216DA968A30E6EA0395BA9E52E3156FADAF12FA3C20778F92A7166DC10D586E90EBB338F417198E0C5EC8EK0hEG" TargetMode="External"/><Relationship Id="rId70" Type="http://schemas.openxmlformats.org/officeDocument/2006/relationships/hyperlink" Target="consultantplus://offline/ref=80CC7889BF0B8AE873E7649152216DA96BA00E6EA13B5BA9E52E3156FADAF12FA3C20778F92A7166DB10D586E90EBB338F417198E0C5EC8EK0hEG" TargetMode="External"/><Relationship Id="rId75" Type="http://schemas.openxmlformats.org/officeDocument/2006/relationships/hyperlink" Target="consultantplus://offline/ref=80CC7889BF0B8AE873E7649152216DA96BA00E6EA13B5BA9E52E3156FADAF12FA3C20778F92A7162D310D586E90EBB338F417198E0C5EC8EK0hEG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23" Type="http://schemas.openxmlformats.org/officeDocument/2006/relationships/hyperlink" Target="consultantplus://offline/ref=80CC7889BF0B8AE873E7649152216DA96BA00E6EA13F5BA9E52E3156FADAF12FA3C20778F92A7167D910D586E90EBB338F417198E0C5EC8EK0hEG" TargetMode="External"/><Relationship Id="rId28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36" Type="http://schemas.openxmlformats.org/officeDocument/2006/relationships/hyperlink" Target="consultantplus://offline/ref=80CC7889BF0B8AE873E7649152216DA96BA00E6EA13B5BA9E52E3156FADAF12FA3C20770F27E20218E1681DFB35BB42D855F70K9h3G" TargetMode="External"/><Relationship Id="rId49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57" Type="http://schemas.openxmlformats.org/officeDocument/2006/relationships/hyperlink" Target="consultantplus://offline/ref=80CC7889BF0B8AE873E7649152216DA96BA00E6EA13F5BA9E52E3156FADAF12FA3C20778F92A7166DA10D586E90EBB338F417198E0C5EC8EK0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150</cp:revision>
  <cp:lastPrinted>2020-06-30T07:16:00Z</cp:lastPrinted>
  <dcterms:created xsi:type="dcterms:W3CDTF">2018-06-15T07:16:00Z</dcterms:created>
  <dcterms:modified xsi:type="dcterms:W3CDTF">2021-12-18T11:29:00Z</dcterms:modified>
</cp:coreProperties>
</file>