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EA" w:rsidRPr="00C3650D" w:rsidRDefault="001128EA" w:rsidP="0011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0D">
        <w:rPr>
          <w:rFonts w:ascii="Times New Roman" w:hAnsi="Times New Roman"/>
          <w:b/>
          <w:sz w:val="28"/>
          <w:szCs w:val="28"/>
        </w:rPr>
        <w:t>Результаты общественного обсуждения</w:t>
      </w:r>
    </w:p>
    <w:p w:rsidR="001128EA" w:rsidRPr="00C3650D" w:rsidRDefault="001128EA" w:rsidP="001128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650D">
        <w:rPr>
          <w:rFonts w:ascii="Times New Roman" w:hAnsi="Times New Roman"/>
          <w:b/>
          <w:sz w:val="28"/>
          <w:szCs w:val="28"/>
        </w:rPr>
        <w:t>проекта приказа департамента имущественных и земельных отношений Воронежской области «Об утверждении формы проверочного листа (списка контрольных вопросов,</w:t>
      </w:r>
      <w:r w:rsidRPr="00C3650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650D">
        <w:rPr>
          <w:rFonts w:ascii="Times New Roman" w:eastAsiaTheme="minorHAnsi" w:hAnsi="Times New Roman"/>
          <w:b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 w:rsidRPr="00C3650D">
        <w:rPr>
          <w:rFonts w:ascii="Times New Roman" w:hAnsi="Times New Roman"/>
          <w:b/>
          <w:sz w:val="28"/>
          <w:szCs w:val="28"/>
        </w:rPr>
        <w:t xml:space="preserve">), применяемого при осуществлении </w:t>
      </w:r>
      <w:r w:rsidRPr="00C3650D">
        <w:rPr>
          <w:rFonts w:ascii="Times New Roman" w:eastAsiaTheme="minorHAnsi" w:hAnsi="Times New Roman"/>
          <w:b/>
          <w:sz w:val="28"/>
          <w:szCs w:val="28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Pr="00C3650D">
        <w:rPr>
          <w:rFonts w:ascii="Times New Roman" w:hAnsi="Times New Roman"/>
          <w:b/>
          <w:sz w:val="28"/>
          <w:szCs w:val="28"/>
        </w:rPr>
        <w:t>»</w:t>
      </w:r>
    </w:p>
    <w:p w:rsidR="001128EA" w:rsidRPr="00B0284D" w:rsidRDefault="001128EA" w:rsidP="0011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28EA" w:rsidRDefault="001128EA" w:rsidP="0011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8EA" w:rsidRPr="00C30464" w:rsidRDefault="001128EA" w:rsidP="001128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0464">
        <w:rPr>
          <w:rFonts w:ascii="Times New Roman" w:hAnsi="Times New Roman"/>
          <w:sz w:val="28"/>
          <w:szCs w:val="28"/>
        </w:rPr>
        <w:t>В соответствии с пунктом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№ 1844 (далее – Требования) в целях общественного обсуждения</w:t>
      </w:r>
      <w:r w:rsidR="006D7019">
        <w:rPr>
          <w:rFonts w:ascii="Times New Roman" w:hAnsi="Times New Roman"/>
          <w:sz w:val="28"/>
          <w:szCs w:val="28"/>
        </w:rPr>
        <w:t>,</w:t>
      </w:r>
      <w:r w:rsidRPr="00C30464">
        <w:rPr>
          <w:rFonts w:ascii="Times New Roman" w:hAnsi="Times New Roman"/>
          <w:sz w:val="28"/>
          <w:szCs w:val="28"/>
        </w:rPr>
        <w:t xml:space="preserve"> проект приказа департамента  2</w:t>
      </w:r>
      <w:r>
        <w:rPr>
          <w:rFonts w:ascii="Times New Roman" w:hAnsi="Times New Roman"/>
          <w:sz w:val="28"/>
          <w:szCs w:val="28"/>
        </w:rPr>
        <w:t>4.06.2022</w:t>
      </w:r>
      <w:r w:rsidRPr="00C30464">
        <w:rPr>
          <w:rFonts w:ascii="Times New Roman" w:hAnsi="Times New Roman"/>
          <w:sz w:val="28"/>
          <w:szCs w:val="28"/>
        </w:rPr>
        <w:t xml:space="preserve"> года был размещен на официальном сайте департамента имущественных и земельных отношений Воронежской области в сети «Интернет» с одновременным указанием способов подачи предложений по итогам его рассмотрения.</w:t>
      </w:r>
    </w:p>
    <w:p w:rsidR="001128EA" w:rsidRPr="00C30464" w:rsidRDefault="001128EA" w:rsidP="001128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0464">
        <w:rPr>
          <w:rFonts w:ascii="Times New Roman" w:hAnsi="Times New Roman"/>
          <w:sz w:val="28"/>
          <w:szCs w:val="28"/>
        </w:rPr>
        <w:t>Проект приказа департамента «</w:t>
      </w:r>
      <w:r w:rsidRPr="00C3650D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вопросов,</w:t>
      </w:r>
      <w:r w:rsidRPr="00C3650D">
        <w:rPr>
          <w:rFonts w:ascii="Times New Roman" w:eastAsiaTheme="minorHAnsi" w:hAnsi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C3650D">
        <w:rPr>
          <w:rFonts w:ascii="Times New Roman" w:hAnsi="Times New Roman"/>
          <w:sz w:val="28"/>
          <w:szCs w:val="28"/>
        </w:rPr>
        <w:t xml:space="preserve">), применяемого при осуществлении </w:t>
      </w:r>
      <w:r w:rsidRPr="00C3650D">
        <w:rPr>
          <w:rFonts w:ascii="Times New Roman" w:eastAsiaTheme="minorHAnsi" w:hAnsi="Times New Roman"/>
          <w:sz w:val="28"/>
          <w:szCs w:val="28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Pr="00C30464">
        <w:rPr>
          <w:rFonts w:ascii="Times New Roman" w:hAnsi="Times New Roman"/>
          <w:sz w:val="28"/>
          <w:szCs w:val="28"/>
        </w:rPr>
        <w:t>» был рассмотрен на общественном совете при департаменте.</w:t>
      </w:r>
    </w:p>
    <w:p w:rsidR="001128EA" w:rsidRPr="00C30464" w:rsidRDefault="001128EA" w:rsidP="001128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0464">
        <w:rPr>
          <w:rFonts w:ascii="Times New Roman" w:hAnsi="Times New Roman"/>
          <w:sz w:val="28"/>
          <w:szCs w:val="28"/>
        </w:rPr>
        <w:t>Предложения, замечания по проекту приказа от членов Общественного совета и иных лиц не поступали.</w:t>
      </w:r>
    </w:p>
    <w:p w:rsidR="001128EA" w:rsidRPr="00C30464" w:rsidRDefault="001128EA" w:rsidP="00112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28EA" w:rsidRDefault="001128EA" w:rsidP="001128EA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D67F06" w:rsidRDefault="00E74570"/>
    <w:sectPr w:rsidR="00D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7"/>
    <w:rsid w:val="001128EA"/>
    <w:rsid w:val="00137137"/>
    <w:rsid w:val="006D7019"/>
    <w:rsid w:val="00A87253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469B-C677-4CDE-B327-44CE700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link w:val="a4"/>
    <w:uiPriority w:val="1"/>
    <w:qFormat/>
    <w:rsid w:val="001128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1128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Марина В. Ерофеева</cp:lastModifiedBy>
  <cp:revision>2</cp:revision>
  <dcterms:created xsi:type="dcterms:W3CDTF">2022-09-13T09:34:00Z</dcterms:created>
  <dcterms:modified xsi:type="dcterms:W3CDTF">2022-09-13T09:34:00Z</dcterms:modified>
</cp:coreProperties>
</file>