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F5400">
        <w:rPr>
          <w:b/>
          <w:sz w:val="22"/>
          <w:szCs w:val="22"/>
        </w:rPr>
        <w:t>454</w:t>
      </w:r>
    </w:p>
    <w:p w:rsidR="001A4C39" w:rsidRDefault="006B3E6A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6B3E6A" w:rsidRPr="00544E0F" w:rsidRDefault="006B3E6A" w:rsidP="006B3E6A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15 декабря</w:t>
      </w:r>
      <w:r w:rsidRPr="00544E0F">
        <w:rPr>
          <w:sz w:val="22"/>
          <w:szCs w:val="22"/>
        </w:rPr>
        <w:t xml:space="preserve"> 2023 г.</w:t>
      </w:r>
    </w:p>
    <w:p w:rsidR="006B3E6A" w:rsidRPr="00E4112B" w:rsidRDefault="006B3E6A" w:rsidP="006B3E6A">
      <w:pPr>
        <w:jc w:val="both"/>
        <w:rPr>
          <w:bCs/>
          <w:sz w:val="22"/>
          <w:szCs w:val="22"/>
        </w:rPr>
      </w:pPr>
      <w:r w:rsidRPr="00E4112B">
        <w:rPr>
          <w:bCs/>
          <w:sz w:val="22"/>
          <w:szCs w:val="22"/>
        </w:rPr>
        <w:t xml:space="preserve">Время начала электронного аукциона: </w:t>
      </w:r>
      <w:r>
        <w:rPr>
          <w:bCs/>
          <w:sz w:val="22"/>
          <w:szCs w:val="22"/>
        </w:rPr>
        <w:t>09</w:t>
      </w:r>
      <w:r w:rsidRPr="00E4112B">
        <w:rPr>
          <w:bCs/>
          <w:sz w:val="22"/>
          <w:szCs w:val="22"/>
        </w:rPr>
        <w:t xml:space="preserve"> часов </w:t>
      </w:r>
      <w:r>
        <w:rPr>
          <w:bCs/>
          <w:sz w:val="22"/>
          <w:szCs w:val="22"/>
        </w:rPr>
        <w:t>15</w:t>
      </w:r>
      <w:r w:rsidRPr="00E4112B">
        <w:rPr>
          <w:bCs/>
          <w:sz w:val="22"/>
          <w:szCs w:val="22"/>
        </w:rPr>
        <w:t xml:space="preserve"> минут.</w:t>
      </w:r>
    </w:p>
    <w:p w:rsidR="006B3E6A" w:rsidRDefault="006B3E6A" w:rsidP="006B3E6A">
      <w:pPr>
        <w:jc w:val="both"/>
        <w:rPr>
          <w:b/>
          <w:bCs/>
          <w:sz w:val="22"/>
          <w:szCs w:val="22"/>
        </w:rPr>
      </w:pPr>
      <w:r w:rsidRPr="00412A4E">
        <w:rPr>
          <w:bCs/>
          <w:sz w:val="22"/>
          <w:szCs w:val="22"/>
        </w:rPr>
        <w:t>Время окончания электронного аукциона: 09 часов 25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ED170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D170A">
              <w:rPr>
                <w:sz w:val="22"/>
                <w:szCs w:val="22"/>
              </w:rPr>
              <w:t>4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ED170A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70A" w:rsidRPr="00FB33D6" w:rsidRDefault="00ED170A" w:rsidP="00ED170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170A">
              <w:rPr>
                <w:color w:val="000000"/>
                <w:sz w:val="22"/>
                <w:szCs w:val="22"/>
              </w:rPr>
              <w:t>36:31:3900010:252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D170A">
              <w:rPr>
                <w:color w:val="000000"/>
                <w:sz w:val="22"/>
                <w:szCs w:val="22"/>
              </w:rPr>
              <w:t>408 017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both"/>
              <w:rPr>
                <w:sz w:val="22"/>
                <w:szCs w:val="22"/>
              </w:rPr>
            </w:pPr>
            <w:r w:rsidRPr="00ED170A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70A" w:rsidRPr="00ED170A" w:rsidRDefault="00ED170A" w:rsidP="00ED1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ED170A" w:rsidRPr="00ED170A" w:rsidRDefault="00ED170A" w:rsidP="00ED17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36:31:3900010:252-36/093/2023-3</w:t>
            </w:r>
          </w:p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sz w:val="22"/>
                <w:szCs w:val="22"/>
                <w:lang w:eastAsia="en-US"/>
              </w:rPr>
              <w:t>32 845,00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70A" w:rsidRPr="00ED170A" w:rsidRDefault="00ED170A" w:rsidP="00ED170A">
            <w:pPr>
              <w:jc w:val="center"/>
              <w:rPr>
                <w:sz w:val="22"/>
                <w:szCs w:val="22"/>
                <w:lang w:eastAsia="en-US"/>
              </w:rPr>
            </w:pPr>
            <w:r w:rsidRPr="00ED170A">
              <w:rPr>
                <w:sz w:val="22"/>
                <w:szCs w:val="22"/>
                <w:lang w:eastAsia="en-US"/>
              </w:rPr>
              <w:t>32 845,00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ED170A">
        <w:rPr>
          <w:sz w:val="22"/>
          <w:szCs w:val="22"/>
        </w:rPr>
        <w:t>4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B3E6A" w:rsidRPr="006B3E6A" w:rsidRDefault="006B3E6A" w:rsidP="006B3E6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4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13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440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</w:t>
      </w:r>
      <w:r w:rsidRPr="00492AD2">
        <w:rPr>
          <w:rFonts w:ascii="Times New Roman" w:hAnsi="Times New Roman"/>
          <w:b w:val="0"/>
          <w:sz w:val="22"/>
          <w:szCs w:val="22"/>
        </w:rPr>
        <w:t xml:space="preserve">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153916, 170988.</w:t>
      </w:r>
    </w:p>
    <w:p w:rsidR="006B3E6A" w:rsidRPr="00256299" w:rsidRDefault="006B3E6A" w:rsidP="006B3E6A">
      <w:pPr>
        <w:rPr>
          <w:sz w:val="22"/>
          <w:szCs w:val="22"/>
          <w:lang w:eastAsia="x-none"/>
        </w:rPr>
      </w:pPr>
    </w:p>
    <w:p w:rsidR="006B3E6A" w:rsidRDefault="006B3E6A" w:rsidP="006B3E6A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6B3E6A" w:rsidRPr="00BC0463" w:rsidTr="006B3E6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6B3E6A" w:rsidRPr="00650CBA" w:rsidTr="006B3E6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1A6880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153916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6B3E6A" w:rsidRPr="00650CBA" w:rsidTr="006B3E6A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4821C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170988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4821C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6B3E6A" w:rsidRDefault="006B3E6A" w:rsidP="006B3E6A">
      <w:pPr>
        <w:ind w:firstLine="709"/>
        <w:jc w:val="center"/>
        <w:rPr>
          <w:b/>
          <w:sz w:val="22"/>
          <w:szCs w:val="22"/>
        </w:rPr>
      </w:pPr>
    </w:p>
    <w:p w:rsidR="006B3E6A" w:rsidRDefault="006B3E6A" w:rsidP="006B3E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013"/>
        <w:gridCol w:w="1933"/>
        <w:gridCol w:w="4508"/>
        <w:gridCol w:w="1604"/>
      </w:tblGrid>
      <w:tr w:rsidR="006B3E6A" w:rsidRPr="007C5211" w:rsidTr="00197B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A87BA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272BF3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6B3E6A" w:rsidRPr="007C5211" w:rsidTr="00197B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854053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847AC5" w:rsidRDefault="00412A4E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B3E6A" w:rsidRPr="007C5211" w:rsidTr="00197B0A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4821C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170988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B3E6A" w:rsidRPr="00780C11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4821CC" w:rsidRDefault="006B3E6A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6A" w:rsidRPr="00847AC5" w:rsidRDefault="00412A4E" w:rsidP="00197B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6B3E6A" w:rsidRDefault="006B3E6A" w:rsidP="006B3E6A">
      <w:pPr>
        <w:ind w:firstLine="709"/>
        <w:jc w:val="center"/>
        <w:rPr>
          <w:b/>
          <w:sz w:val="22"/>
          <w:szCs w:val="22"/>
        </w:rPr>
      </w:pPr>
    </w:p>
    <w:p w:rsidR="006B3E6A" w:rsidRPr="00B94B97" w:rsidRDefault="006B3E6A" w:rsidP="006B3E6A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В соответствии с Земельным кодексом Российской Федерации комиссия </w:t>
      </w:r>
    </w:p>
    <w:p w:rsidR="006B3E6A" w:rsidRPr="00B94B97" w:rsidRDefault="006B3E6A" w:rsidP="006B3E6A">
      <w:pPr>
        <w:ind w:firstLine="709"/>
        <w:jc w:val="both"/>
        <w:rPr>
          <w:sz w:val="22"/>
          <w:szCs w:val="22"/>
        </w:rPr>
      </w:pPr>
    </w:p>
    <w:p w:rsidR="006B3E6A" w:rsidRPr="00B94B97" w:rsidRDefault="006B3E6A" w:rsidP="006B3E6A">
      <w:pPr>
        <w:ind w:firstLine="709"/>
        <w:jc w:val="center"/>
        <w:rPr>
          <w:b/>
          <w:sz w:val="22"/>
          <w:szCs w:val="22"/>
        </w:rPr>
      </w:pPr>
      <w:proofErr w:type="gramStart"/>
      <w:r w:rsidRPr="00B94B97">
        <w:rPr>
          <w:b/>
          <w:sz w:val="22"/>
          <w:szCs w:val="22"/>
        </w:rPr>
        <w:t>Р</w:t>
      </w:r>
      <w:proofErr w:type="gramEnd"/>
      <w:r w:rsidRPr="00B94B97">
        <w:rPr>
          <w:b/>
          <w:sz w:val="22"/>
          <w:szCs w:val="22"/>
        </w:rPr>
        <w:t xml:space="preserve"> Е Ш И Л А:</w:t>
      </w:r>
    </w:p>
    <w:p w:rsidR="006B3E6A" w:rsidRPr="00B94B97" w:rsidRDefault="006B3E6A" w:rsidP="006B3E6A">
      <w:pPr>
        <w:ind w:firstLine="709"/>
        <w:jc w:val="center"/>
        <w:rPr>
          <w:sz w:val="22"/>
          <w:szCs w:val="22"/>
        </w:rPr>
      </w:pPr>
    </w:p>
    <w:p w:rsidR="006B3E6A" w:rsidRPr="00B94B97" w:rsidRDefault="006B3E6A" w:rsidP="006B3E6A">
      <w:pPr>
        <w:ind w:firstLine="709"/>
        <w:jc w:val="both"/>
        <w:rPr>
          <w:sz w:val="22"/>
          <w:szCs w:val="22"/>
        </w:rPr>
      </w:pPr>
      <w:r w:rsidRPr="00B94B97">
        <w:rPr>
          <w:sz w:val="22"/>
          <w:szCs w:val="22"/>
        </w:rPr>
        <w:t xml:space="preserve">признать электронный аукцион  на право заключения договора аренды земельного участка сельскохозяйственного назначения, расположенного на территории </w:t>
      </w:r>
      <w:r>
        <w:rPr>
          <w:sz w:val="22"/>
          <w:szCs w:val="22"/>
        </w:rPr>
        <w:t>Хохольского</w:t>
      </w:r>
      <w:r w:rsidRPr="00B94B97">
        <w:rPr>
          <w:sz w:val="22"/>
          <w:szCs w:val="22"/>
        </w:rPr>
        <w:t xml:space="preserve"> муниципального района Воронежской области, по лоту № </w:t>
      </w:r>
      <w:r>
        <w:rPr>
          <w:sz w:val="22"/>
          <w:szCs w:val="22"/>
        </w:rPr>
        <w:t>4</w:t>
      </w:r>
      <w:r w:rsidRPr="00B94B97">
        <w:rPr>
          <w:sz w:val="22"/>
          <w:szCs w:val="22"/>
        </w:rPr>
        <w:t xml:space="preserve">, </w:t>
      </w:r>
      <w:r w:rsidRPr="00B94B97">
        <w:rPr>
          <w:b/>
          <w:sz w:val="22"/>
          <w:szCs w:val="22"/>
        </w:rPr>
        <w:t>несостоявшимся</w:t>
      </w:r>
      <w:r w:rsidRPr="00B94B97">
        <w:rPr>
          <w:sz w:val="22"/>
          <w:szCs w:val="22"/>
        </w:rPr>
        <w:t xml:space="preserve"> в связи с тем, что в течение десяти минут после начала проведения электронного аукциона </w:t>
      </w:r>
      <w:r w:rsidRPr="00B94B97">
        <w:rPr>
          <w:sz w:val="22"/>
          <w:szCs w:val="22"/>
          <w:shd w:val="clear" w:color="auto" w:fill="FFFFFF"/>
        </w:rPr>
        <w:t>не поступило ни одного предложения о цене предмета электронного аукциона</w:t>
      </w:r>
      <w:r w:rsidRPr="00B94B97">
        <w:rPr>
          <w:sz w:val="22"/>
          <w:szCs w:val="22"/>
        </w:rPr>
        <w:t>.</w:t>
      </w:r>
    </w:p>
    <w:p w:rsidR="006B3E6A" w:rsidRPr="00B94B97" w:rsidRDefault="006B3E6A" w:rsidP="006B3E6A">
      <w:pPr>
        <w:ind w:firstLine="709"/>
        <w:jc w:val="center"/>
        <w:rPr>
          <w:b/>
          <w:sz w:val="22"/>
          <w:szCs w:val="22"/>
        </w:rPr>
      </w:pPr>
    </w:p>
    <w:p w:rsidR="006B3E6A" w:rsidRDefault="006B3E6A" w:rsidP="006B3E6A">
      <w:pPr>
        <w:ind w:firstLine="709"/>
        <w:jc w:val="both"/>
        <w:rPr>
          <w:sz w:val="22"/>
          <w:szCs w:val="22"/>
        </w:rPr>
      </w:pPr>
      <w:proofErr w:type="gramStart"/>
      <w:r w:rsidRPr="00B94B9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6B3E6A" w:rsidRDefault="006B3E6A" w:rsidP="006B3E6A">
      <w:pPr>
        <w:ind w:firstLine="709"/>
        <w:jc w:val="center"/>
        <w:rPr>
          <w:b/>
          <w:sz w:val="22"/>
          <w:szCs w:val="22"/>
        </w:rPr>
      </w:pPr>
    </w:p>
    <w:p w:rsidR="006B3E6A" w:rsidRDefault="006B3E6A" w:rsidP="006B3E6A">
      <w:pPr>
        <w:jc w:val="both"/>
        <w:rPr>
          <w:b/>
          <w:bCs/>
          <w:sz w:val="22"/>
          <w:szCs w:val="22"/>
        </w:rPr>
      </w:pPr>
      <w:bookmarkStart w:id="1" w:name="_GoBack"/>
      <w:bookmarkEnd w:id="1"/>
      <w:r w:rsidRPr="00256299">
        <w:rPr>
          <w:b/>
          <w:bCs/>
          <w:sz w:val="22"/>
          <w:szCs w:val="22"/>
        </w:rPr>
        <w:t>Члены комиссии:</w:t>
      </w:r>
    </w:p>
    <w:p w:rsidR="006B3E6A" w:rsidRPr="00256299" w:rsidRDefault="006B3E6A" w:rsidP="006B3E6A">
      <w:pPr>
        <w:jc w:val="both"/>
        <w:rPr>
          <w:b/>
          <w:bCs/>
          <w:sz w:val="22"/>
          <w:szCs w:val="22"/>
        </w:rPr>
      </w:pPr>
    </w:p>
    <w:p w:rsidR="006B3E6A" w:rsidRPr="00256299" w:rsidRDefault="006B3E6A" w:rsidP="006B3E6A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6B3E6A" w:rsidRPr="00256299" w:rsidRDefault="006B3E6A" w:rsidP="006B3E6A">
      <w:pPr>
        <w:jc w:val="both"/>
        <w:rPr>
          <w:bCs/>
          <w:sz w:val="22"/>
          <w:szCs w:val="22"/>
        </w:rPr>
      </w:pPr>
    </w:p>
    <w:p w:rsidR="006B3E6A" w:rsidRPr="00256299" w:rsidRDefault="006B3E6A" w:rsidP="006B3E6A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B3E6A" w:rsidRPr="00256299" w:rsidRDefault="006B3E6A" w:rsidP="006B3E6A">
      <w:pPr>
        <w:jc w:val="both"/>
        <w:rPr>
          <w:bCs/>
          <w:sz w:val="22"/>
          <w:szCs w:val="22"/>
        </w:rPr>
      </w:pPr>
    </w:p>
    <w:p w:rsidR="006B3E6A" w:rsidRPr="00256299" w:rsidRDefault="006B3E6A" w:rsidP="006B3E6A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B3E6A" w:rsidRDefault="006B3E6A" w:rsidP="006B3E6A">
      <w:pPr>
        <w:jc w:val="both"/>
        <w:rPr>
          <w:sz w:val="22"/>
          <w:szCs w:val="22"/>
        </w:rPr>
      </w:pPr>
    </w:p>
    <w:p w:rsidR="006B3E6A" w:rsidRDefault="006B3E6A" w:rsidP="006B3E6A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B3E6A" w:rsidRPr="00256299" w:rsidRDefault="006B3E6A" w:rsidP="006B3E6A">
      <w:pPr>
        <w:jc w:val="both"/>
        <w:rPr>
          <w:sz w:val="22"/>
          <w:szCs w:val="22"/>
        </w:rPr>
      </w:pPr>
    </w:p>
    <w:p w:rsidR="006B3E6A" w:rsidRDefault="006B3E6A" w:rsidP="006B3E6A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6B3E6A" w:rsidRDefault="006B3E6A" w:rsidP="006B3E6A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sectPr w:rsidR="006B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12A4E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B3E6A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55AD0"/>
    <w:rsid w:val="00862372"/>
    <w:rsid w:val="00871B91"/>
    <w:rsid w:val="008931BA"/>
    <w:rsid w:val="008A1DBB"/>
    <w:rsid w:val="008B6236"/>
    <w:rsid w:val="008B742A"/>
    <w:rsid w:val="008B7ACF"/>
    <w:rsid w:val="008F3697"/>
    <w:rsid w:val="008F5400"/>
    <w:rsid w:val="00904DB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34DE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B3E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3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B3E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B3E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2542-55F3-45D0-B4BB-EC4146D9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</cp:revision>
  <cp:lastPrinted>2023-12-15T05:28:00Z</cp:lastPrinted>
  <dcterms:created xsi:type="dcterms:W3CDTF">2023-12-15T05:27:00Z</dcterms:created>
  <dcterms:modified xsi:type="dcterms:W3CDTF">2023-12-15T05:29:00Z</dcterms:modified>
</cp:coreProperties>
</file>