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B1596B">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r w:rsidR="006A2E9A" w:rsidRPr="00D2346D">
        <w:rPr>
          <w:b/>
          <w:sz w:val="22"/>
          <w:szCs w:val="22"/>
        </w:rPr>
        <w:tab/>
      </w:r>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 </w:t>
      </w:r>
      <w:r w:rsidR="00E061D4">
        <w:rPr>
          <w:rFonts w:ascii="Times New Roman" w:hAnsi="Times New Roman" w:cs="Times New Roman"/>
          <w:b/>
          <w:sz w:val="22"/>
          <w:szCs w:val="22"/>
        </w:rPr>
        <w:t>41</w:t>
      </w:r>
    </w:p>
    <w:p w:rsidR="00333B45" w:rsidRPr="00D2346D" w:rsidRDefault="00333B45" w:rsidP="00F96993">
      <w:pPr>
        <w:pStyle w:val="1"/>
        <w:ind w:firstLine="540"/>
        <w:jc w:val="center"/>
        <w:rPr>
          <w:b/>
          <w:sz w:val="22"/>
          <w:szCs w:val="22"/>
        </w:rPr>
      </w:pP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электронного </w:t>
      </w:r>
      <w:r w:rsidR="0080135F" w:rsidRPr="00D2346D">
        <w:rPr>
          <w:rFonts w:ascii="Times New Roman" w:hAnsi="Times New Roman" w:cs="Times New Roman"/>
          <w:b/>
          <w:bCs/>
          <w:sz w:val="22"/>
          <w:szCs w:val="22"/>
        </w:rPr>
        <w:t xml:space="preserve">аукциона на право заключения договоров аренды земельных участков сельскохозяйственного назначения, расположенных на территории </w:t>
      </w:r>
      <w:proofErr w:type="spellStart"/>
      <w:r w:rsidR="00DF7BFB">
        <w:rPr>
          <w:rFonts w:ascii="Times New Roman" w:hAnsi="Times New Roman" w:cs="Times New Roman"/>
          <w:b/>
          <w:bCs/>
          <w:sz w:val="22"/>
          <w:szCs w:val="22"/>
        </w:rPr>
        <w:t>Панинского</w:t>
      </w:r>
      <w:proofErr w:type="spellEnd"/>
      <w:r w:rsidR="005E636A" w:rsidRPr="00D2346D">
        <w:rPr>
          <w:rFonts w:ascii="Times New Roman" w:hAnsi="Times New Roman" w:cs="Times New Roman"/>
          <w:b/>
          <w:bCs/>
          <w:sz w:val="22"/>
          <w:szCs w:val="22"/>
        </w:rPr>
        <w:t xml:space="preserve"> </w:t>
      </w:r>
      <w:r w:rsidR="001B1350" w:rsidRPr="00D2346D">
        <w:rPr>
          <w:rFonts w:ascii="Times New Roman" w:hAnsi="Times New Roman" w:cs="Times New Roman"/>
          <w:b/>
          <w:bCs/>
          <w:sz w:val="22"/>
          <w:szCs w:val="22"/>
        </w:rPr>
        <w:t xml:space="preserve">муниципального </w:t>
      </w:r>
      <w:r w:rsidR="005E636A" w:rsidRPr="00D2346D">
        <w:rPr>
          <w:rFonts w:ascii="Times New Roman" w:hAnsi="Times New Roman" w:cs="Times New Roman"/>
          <w:b/>
          <w:bCs/>
          <w:sz w:val="22"/>
          <w:szCs w:val="22"/>
        </w:rPr>
        <w:t xml:space="preserve">района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аукциона: приказ уполномоченного органа - департамента имущественных и земельных отноше</w:t>
      </w:r>
      <w:r w:rsidR="00D456A5" w:rsidRPr="00D2346D">
        <w:rPr>
          <w:rFonts w:ascii="Times New Roman" w:hAnsi="Times New Roman"/>
          <w:sz w:val="22"/>
          <w:szCs w:val="22"/>
        </w:rPr>
        <w:t xml:space="preserve">ний Воронежской области от </w:t>
      </w:r>
      <w:r w:rsidR="00E061D4">
        <w:rPr>
          <w:rFonts w:ascii="Times New Roman" w:hAnsi="Times New Roman"/>
          <w:sz w:val="22"/>
          <w:szCs w:val="22"/>
        </w:rPr>
        <w:t>28</w:t>
      </w:r>
      <w:r w:rsidR="00D456A5" w:rsidRPr="00D2346D">
        <w:rPr>
          <w:rFonts w:ascii="Times New Roman" w:hAnsi="Times New Roman"/>
          <w:sz w:val="22"/>
          <w:szCs w:val="22"/>
        </w:rPr>
        <w:t>.0</w:t>
      </w:r>
      <w:r w:rsidR="00B16BD6" w:rsidRPr="00D2346D">
        <w:rPr>
          <w:rFonts w:ascii="Times New Roman" w:hAnsi="Times New Roman"/>
          <w:sz w:val="22"/>
          <w:szCs w:val="22"/>
        </w:rPr>
        <w:t>4</w:t>
      </w:r>
      <w:r w:rsidR="00D456A5" w:rsidRPr="00D2346D">
        <w:rPr>
          <w:rFonts w:ascii="Times New Roman" w:hAnsi="Times New Roman"/>
          <w:sz w:val="22"/>
          <w:szCs w:val="22"/>
        </w:rPr>
        <w:t>.2023</w:t>
      </w:r>
      <w:r w:rsidR="00293C64" w:rsidRPr="00D2346D">
        <w:rPr>
          <w:rFonts w:ascii="Times New Roman" w:hAnsi="Times New Roman"/>
          <w:sz w:val="22"/>
          <w:szCs w:val="22"/>
        </w:rPr>
        <w:t xml:space="preserve"> </w:t>
      </w:r>
      <w:r w:rsidR="00D456A5" w:rsidRPr="00D2346D">
        <w:rPr>
          <w:rFonts w:ascii="Times New Roman" w:hAnsi="Times New Roman"/>
          <w:sz w:val="22"/>
          <w:szCs w:val="22"/>
        </w:rPr>
        <w:t xml:space="preserve">№ </w:t>
      </w:r>
      <w:r w:rsidR="00DF7BFB">
        <w:rPr>
          <w:rFonts w:ascii="Times New Roman" w:hAnsi="Times New Roman"/>
          <w:sz w:val="22"/>
          <w:szCs w:val="22"/>
        </w:rPr>
        <w:t>1132</w:t>
      </w:r>
      <w:r w:rsidRPr="00D2346D">
        <w:rPr>
          <w:rFonts w:ascii="Times New Roman" w:hAnsi="Times New Roman"/>
          <w:sz w:val="22"/>
          <w:szCs w:val="22"/>
        </w:rPr>
        <w:t xml:space="preserve"> «О проведении </w:t>
      </w:r>
      <w:r w:rsidR="008C1841" w:rsidRPr="00D2346D">
        <w:rPr>
          <w:rFonts w:ascii="Times New Roman" w:hAnsi="Times New Roman"/>
          <w:sz w:val="22"/>
          <w:szCs w:val="22"/>
        </w:rPr>
        <w:t>электронного</w:t>
      </w:r>
      <w:r w:rsidR="00F058B1" w:rsidRPr="00D2346D">
        <w:rPr>
          <w:rFonts w:ascii="Times New Roman" w:hAnsi="Times New Roman"/>
          <w:sz w:val="22"/>
          <w:szCs w:val="22"/>
        </w:rPr>
        <w:t xml:space="preserve"> аукциона </w:t>
      </w:r>
      <w:r w:rsidRPr="00D2346D">
        <w:rPr>
          <w:rFonts w:ascii="Times New Roman" w:hAnsi="Times New Roman"/>
          <w:sz w:val="22"/>
          <w:szCs w:val="22"/>
        </w:rPr>
        <w:t>на право заключения договор</w:t>
      </w:r>
      <w:r w:rsidR="00B16BD6" w:rsidRPr="00D2346D">
        <w:rPr>
          <w:rFonts w:ascii="Times New Roman" w:hAnsi="Times New Roman"/>
          <w:sz w:val="22"/>
          <w:szCs w:val="22"/>
        </w:rPr>
        <w:t>ов</w:t>
      </w:r>
      <w:r w:rsidRPr="00D2346D">
        <w:rPr>
          <w:rFonts w:ascii="Times New Roman" w:hAnsi="Times New Roman"/>
          <w:sz w:val="22"/>
          <w:szCs w:val="22"/>
        </w:rPr>
        <w:t xml:space="preserve"> аренды земельн</w:t>
      </w:r>
      <w:r w:rsidR="005E636A" w:rsidRPr="00D2346D">
        <w:rPr>
          <w:rFonts w:ascii="Times New Roman" w:hAnsi="Times New Roman"/>
          <w:sz w:val="22"/>
          <w:szCs w:val="22"/>
        </w:rPr>
        <w:t>ых</w:t>
      </w:r>
      <w:r w:rsidRPr="00D2346D">
        <w:rPr>
          <w:rFonts w:ascii="Times New Roman" w:hAnsi="Times New Roman"/>
          <w:sz w:val="22"/>
          <w:szCs w:val="22"/>
        </w:rPr>
        <w:t xml:space="preserve"> участк</w:t>
      </w:r>
      <w:r w:rsidR="005E636A" w:rsidRPr="00D2346D">
        <w:rPr>
          <w:rFonts w:ascii="Times New Roman" w:hAnsi="Times New Roman"/>
          <w:sz w:val="22"/>
          <w:szCs w:val="22"/>
        </w:rPr>
        <w:t>ов</w:t>
      </w:r>
      <w:r w:rsidRPr="00D2346D">
        <w:rPr>
          <w:rFonts w:ascii="Times New Roman" w:hAnsi="Times New Roman"/>
          <w:sz w:val="22"/>
          <w:szCs w:val="22"/>
        </w:rPr>
        <w:t xml:space="preserve">, </w:t>
      </w:r>
      <w:r w:rsidR="0080135F" w:rsidRPr="00D2346D">
        <w:rPr>
          <w:rFonts w:ascii="Times New Roman" w:hAnsi="Times New Roman"/>
          <w:sz w:val="22"/>
          <w:szCs w:val="22"/>
        </w:rPr>
        <w:t>находящихся в собственности Воронежской области</w:t>
      </w:r>
      <w:r w:rsidR="00B16BD6" w:rsidRPr="00D2346D">
        <w:rPr>
          <w:rFonts w:ascii="Times New Roman" w:hAnsi="Times New Roman"/>
          <w:sz w:val="22"/>
          <w:szCs w:val="22"/>
        </w:rPr>
        <w:t>»</w:t>
      </w:r>
      <w:r w:rsidRPr="00D2346D">
        <w:rPr>
          <w:rFonts w:ascii="Times New Roman" w:hAnsi="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Оператор электронной торговой площадки (далее – Оператор) </w:t>
      </w:r>
      <w:r w:rsidR="00B16BD6" w:rsidRPr="00D2346D">
        <w:rPr>
          <w:rFonts w:ascii="Times New Roman" w:hAnsi="Times New Roman" w:cs="Times New Roman"/>
          <w:sz w:val="22"/>
          <w:szCs w:val="22"/>
        </w:rPr>
        <w:t>–</w:t>
      </w:r>
      <w:r w:rsidRPr="00D2346D">
        <w:rPr>
          <w:rFonts w:ascii="Times New Roman" w:hAnsi="Times New Roman" w:cs="Times New Roman"/>
          <w:sz w:val="22"/>
          <w:szCs w:val="22"/>
        </w:rPr>
        <w:t xml:space="preserve"> </w:t>
      </w:r>
      <w:r w:rsidR="00B16BD6" w:rsidRPr="00D2346D">
        <w:rPr>
          <w:rFonts w:ascii="Times New Roman" w:hAnsi="Times New Roman" w:cs="Times New Roman"/>
          <w:bCs/>
          <w:sz w:val="22"/>
          <w:szCs w:val="22"/>
        </w:rPr>
        <w:t xml:space="preserve">АО </w:t>
      </w:r>
      <w:r w:rsidRPr="00D2346D">
        <w:rPr>
          <w:rFonts w:ascii="Times New Roman" w:hAnsi="Times New Roman" w:cs="Times New Roman"/>
          <w:sz w:val="22"/>
          <w:szCs w:val="22"/>
        </w:rPr>
        <w:t>«</w:t>
      </w:r>
      <w:r w:rsidR="00666041" w:rsidRPr="00D2346D">
        <w:rPr>
          <w:rFonts w:ascii="Times New Roman" w:hAnsi="Times New Roman" w:cs="Times New Roman"/>
          <w:color w:val="000000"/>
          <w:spacing w:val="3"/>
          <w:sz w:val="22"/>
          <w:szCs w:val="22"/>
          <w:shd w:val="clear" w:color="auto" w:fill="FFFFFF"/>
        </w:rPr>
        <w:t>ТЭК-Торг</w:t>
      </w:r>
      <w:r w:rsidRPr="00D2346D">
        <w:rPr>
          <w:rFonts w:ascii="Times New Roman" w:hAnsi="Times New Roman" w:cs="Times New Roman"/>
          <w:sz w:val="22"/>
          <w:szCs w:val="22"/>
        </w:rPr>
        <w:t>»</w:t>
      </w:r>
      <w:r w:rsidR="00666041"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адрес местонахождения: </w:t>
      </w:r>
      <w:r w:rsidR="00666041" w:rsidRPr="00D2346D">
        <w:rPr>
          <w:rFonts w:ascii="Times New Roman" w:hAnsi="Times New Roman" w:cs="Times New Roman"/>
          <w:sz w:val="22"/>
          <w:szCs w:val="22"/>
        </w:rPr>
        <w:t xml:space="preserve">115191, г. Москва, </w:t>
      </w:r>
      <w:proofErr w:type="spellStart"/>
      <w:r w:rsidR="00666041" w:rsidRPr="00D2346D">
        <w:rPr>
          <w:rFonts w:ascii="Times New Roman" w:hAnsi="Times New Roman" w:cs="Times New Roman"/>
          <w:sz w:val="22"/>
          <w:szCs w:val="22"/>
        </w:rPr>
        <w:t>Гамсоновский</w:t>
      </w:r>
      <w:proofErr w:type="spellEnd"/>
      <w:r w:rsidR="00666041" w:rsidRPr="00D2346D">
        <w:rPr>
          <w:rFonts w:ascii="Times New Roman" w:hAnsi="Times New Roman" w:cs="Times New Roman"/>
          <w:sz w:val="22"/>
          <w:szCs w:val="22"/>
        </w:rPr>
        <w:t xml:space="preserve"> переулок, д. 5, стр. 2, 5-й этаж</w:t>
      </w:r>
      <w:r w:rsidRPr="00D2346D">
        <w:rPr>
          <w:rFonts w:ascii="Times New Roman" w:hAnsi="Times New Roman" w:cs="Times New Roman"/>
          <w:sz w:val="22"/>
          <w:szCs w:val="22"/>
        </w:rPr>
        <w:t>,</w:t>
      </w:r>
      <w:r w:rsidR="00293C64"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тел. (495) </w:t>
      </w:r>
      <w:r w:rsidR="00666041" w:rsidRPr="00D2346D">
        <w:rPr>
          <w:rFonts w:ascii="Times New Roman" w:hAnsi="Times New Roman" w:cs="Times New Roman"/>
          <w:sz w:val="22"/>
          <w:szCs w:val="22"/>
        </w:rPr>
        <w:t>734</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81</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18</w:t>
      </w:r>
      <w:r w:rsidRPr="00D2346D">
        <w:rPr>
          <w:rFonts w:ascii="Times New Roman" w:hAnsi="Times New Roman" w:cs="Times New Roman"/>
          <w:sz w:val="22"/>
          <w:szCs w:val="22"/>
        </w:rPr>
        <w:t xml:space="preserve">, официальный сайт: </w:t>
      </w:r>
      <w:r w:rsidR="00666041"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w:t>
      </w:r>
      <w:r w:rsidR="004A5655">
        <w:rPr>
          <w:rFonts w:ascii="Times New Roman" w:hAnsi="Times New Roman" w:cs="Times New Roman"/>
          <w:sz w:val="22"/>
          <w:szCs w:val="22"/>
        </w:rPr>
        <w:t xml:space="preserve"> -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e-</w:t>
      </w:r>
      <w:proofErr w:type="spellStart"/>
      <w:r w:rsidRPr="00D2346D">
        <w:rPr>
          <w:rFonts w:ascii="Times New Roman" w:hAnsi="Times New Roman" w:cs="Times New Roman"/>
          <w:sz w:val="22"/>
          <w:szCs w:val="22"/>
        </w:rPr>
        <w:t>mail</w:t>
      </w:r>
      <w:proofErr w:type="spellEnd"/>
      <w:r w:rsidRPr="00D2346D">
        <w:rPr>
          <w:rFonts w:ascii="Times New Roman" w:hAnsi="Times New Roman" w:cs="Times New Roman"/>
          <w:sz w:val="22"/>
          <w:szCs w:val="22"/>
        </w:rPr>
        <w:t>: mail@fgivo.ru.</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D2346D" w:rsidRDefault="008C1841" w:rsidP="00716625">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Время и место подачи заявок: круглосуточно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w:t>
      </w:r>
      <w:r w:rsidR="00C33037"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начала приема заявок в электронном аукционе – </w:t>
      </w:r>
      <w:r w:rsidR="00E061D4">
        <w:rPr>
          <w:rFonts w:ascii="Times New Roman" w:hAnsi="Times New Roman" w:cs="Times New Roman"/>
          <w:sz w:val="22"/>
          <w:szCs w:val="22"/>
        </w:rPr>
        <w:t>1</w:t>
      </w:r>
      <w:r w:rsidR="006A7CAE">
        <w:rPr>
          <w:rFonts w:ascii="Times New Roman" w:hAnsi="Times New Roman" w:cs="Times New Roman"/>
          <w:sz w:val="22"/>
          <w:szCs w:val="22"/>
        </w:rPr>
        <w:t>2</w:t>
      </w:r>
      <w:r w:rsidR="00D456A5" w:rsidRPr="00D2346D">
        <w:rPr>
          <w:rFonts w:ascii="Times New Roman" w:hAnsi="Times New Roman" w:cs="Times New Roman"/>
          <w:sz w:val="22"/>
          <w:szCs w:val="22"/>
        </w:rPr>
        <w:t xml:space="preserve"> </w:t>
      </w:r>
      <w:r w:rsidR="00E061D4">
        <w:rPr>
          <w:rFonts w:ascii="Times New Roman" w:hAnsi="Times New Roman" w:cs="Times New Roman"/>
          <w:sz w:val="22"/>
          <w:szCs w:val="22"/>
        </w:rPr>
        <w:t>мая</w:t>
      </w:r>
      <w:r w:rsidR="00716625" w:rsidRPr="00D2346D">
        <w:rPr>
          <w:rFonts w:ascii="Times New Roman" w:hAnsi="Times New Roman" w:cs="Times New Roman"/>
          <w:sz w:val="22"/>
          <w:szCs w:val="22"/>
        </w:rPr>
        <w:t xml:space="preserve"> </w:t>
      </w:r>
      <w:r w:rsidR="00D456A5" w:rsidRPr="00D2346D">
        <w:rPr>
          <w:rFonts w:ascii="Times New Roman" w:hAnsi="Times New Roman" w:cs="Times New Roman"/>
          <w:sz w:val="22"/>
          <w:szCs w:val="22"/>
        </w:rPr>
        <w:t>2023 г. в 09 часов 00</w:t>
      </w:r>
      <w:r w:rsidRPr="00D2346D">
        <w:rPr>
          <w:rFonts w:ascii="Times New Roman" w:hAnsi="Times New Roman" w:cs="Times New Roman"/>
          <w:sz w:val="22"/>
          <w:szCs w:val="22"/>
        </w:rPr>
        <w:t xml:space="preserve"> минут. </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окончания приема заявок в электронном аукционе – </w:t>
      </w:r>
      <w:r w:rsidR="002349FA">
        <w:rPr>
          <w:rFonts w:ascii="Times New Roman" w:hAnsi="Times New Roman" w:cs="Times New Roman"/>
          <w:sz w:val="22"/>
          <w:szCs w:val="22"/>
        </w:rPr>
        <w:t>13</w:t>
      </w:r>
      <w:r w:rsidR="00D456A5" w:rsidRPr="00D2346D">
        <w:rPr>
          <w:rFonts w:ascii="Times New Roman" w:hAnsi="Times New Roman" w:cs="Times New Roman"/>
          <w:sz w:val="22"/>
          <w:szCs w:val="22"/>
        </w:rPr>
        <w:t xml:space="preserve"> </w:t>
      </w:r>
      <w:r w:rsidR="00E061D4">
        <w:rPr>
          <w:rFonts w:ascii="Times New Roman" w:hAnsi="Times New Roman" w:cs="Times New Roman"/>
          <w:sz w:val="22"/>
          <w:szCs w:val="22"/>
        </w:rPr>
        <w:t>июня</w:t>
      </w:r>
      <w:r w:rsidR="00D456A5" w:rsidRPr="00D2346D">
        <w:rPr>
          <w:rFonts w:ascii="Times New Roman" w:hAnsi="Times New Roman" w:cs="Times New Roman"/>
          <w:sz w:val="22"/>
          <w:szCs w:val="22"/>
        </w:rPr>
        <w:t xml:space="preserve"> 2023 г. в 11 часов 00</w:t>
      </w:r>
      <w:r w:rsidRPr="00D2346D">
        <w:rPr>
          <w:rFonts w:ascii="Times New Roman" w:hAnsi="Times New Roman" w:cs="Times New Roman"/>
          <w:sz w:val="22"/>
          <w:szCs w:val="22"/>
        </w:rPr>
        <w:t xml:space="preserve"> минут.</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рассмотрения заявок на участие в электронном аукционе – </w:t>
      </w:r>
      <w:r w:rsidR="002349FA">
        <w:rPr>
          <w:rFonts w:ascii="Times New Roman" w:hAnsi="Times New Roman" w:cs="Times New Roman"/>
          <w:sz w:val="22"/>
          <w:szCs w:val="22"/>
        </w:rPr>
        <w:t>14</w:t>
      </w:r>
      <w:r w:rsidR="00F864C9" w:rsidRPr="00D2346D">
        <w:rPr>
          <w:rFonts w:ascii="Times New Roman" w:hAnsi="Times New Roman" w:cs="Times New Roman"/>
          <w:sz w:val="22"/>
          <w:szCs w:val="22"/>
        </w:rPr>
        <w:t xml:space="preserve"> </w:t>
      </w:r>
      <w:r w:rsidR="00E061D4">
        <w:rPr>
          <w:rFonts w:ascii="Times New Roman" w:hAnsi="Times New Roman" w:cs="Times New Roman"/>
          <w:sz w:val="22"/>
          <w:szCs w:val="22"/>
        </w:rPr>
        <w:t>июня</w:t>
      </w:r>
      <w:r w:rsidR="00F864C9" w:rsidRPr="00D2346D">
        <w:rPr>
          <w:rFonts w:ascii="Times New Roman" w:hAnsi="Times New Roman" w:cs="Times New Roman"/>
          <w:sz w:val="22"/>
          <w:szCs w:val="22"/>
        </w:rPr>
        <w:t xml:space="preserve"> 2023 г</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время и место проведения электронного аукциона – </w:t>
      </w:r>
      <w:r w:rsidR="002349FA">
        <w:rPr>
          <w:rFonts w:ascii="Times New Roman" w:hAnsi="Times New Roman" w:cs="Times New Roman"/>
          <w:sz w:val="22"/>
          <w:szCs w:val="22"/>
        </w:rPr>
        <w:t>16</w:t>
      </w:r>
      <w:r w:rsidR="00D456A5" w:rsidRPr="00D2346D">
        <w:rPr>
          <w:rFonts w:ascii="Times New Roman" w:hAnsi="Times New Roman" w:cs="Times New Roman"/>
          <w:sz w:val="22"/>
          <w:szCs w:val="22"/>
        </w:rPr>
        <w:t xml:space="preserve"> </w:t>
      </w:r>
      <w:r w:rsidR="00426777">
        <w:rPr>
          <w:rFonts w:ascii="Times New Roman" w:hAnsi="Times New Roman" w:cs="Times New Roman"/>
          <w:sz w:val="22"/>
          <w:szCs w:val="22"/>
        </w:rPr>
        <w:t>июня</w:t>
      </w:r>
      <w:r w:rsidR="00D456A5" w:rsidRPr="00D2346D">
        <w:rPr>
          <w:rFonts w:ascii="Times New Roman" w:hAnsi="Times New Roman" w:cs="Times New Roman"/>
          <w:sz w:val="22"/>
          <w:szCs w:val="22"/>
        </w:rPr>
        <w:t xml:space="preserve"> 2023 г. в </w:t>
      </w:r>
      <w:r w:rsidR="002349FA">
        <w:rPr>
          <w:rFonts w:ascii="Times New Roman" w:hAnsi="Times New Roman" w:cs="Times New Roman"/>
          <w:sz w:val="22"/>
          <w:szCs w:val="22"/>
        </w:rPr>
        <w:t>11</w:t>
      </w:r>
      <w:r w:rsidR="00D456A5" w:rsidRPr="00D2346D">
        <w:rPr>
          <w:rFonts w:ascii="Times New Roman" w:hAnsi="Times New Roman" w:cs="Times New Roman"/>
          <w:sz w:val="22"/>
          <w:szCs w:val="22"/>
        </w:rPr>
        <w:t xml:space="preserve"> часов </w:t>
      </w:r>
      <w:r w:rsidR="002349FA">
        <w:rPr>
          <w:rFonts w:ascii="Times New Roman" w:hAnsi="Times New Roman" w:cs="Times New Roman"/>
          <w:sz w:val="22"/>
          <w:szCs w:val="22"/>
        </w:rPr>
        <w:t>00</w:t>
      </w:r>
      <w:r w:rsidRPr="00D2346D">
        <w:rPr>
          <w:rFonts w:ascii="Times New Roman" w:hAnsi="Times New Roman" w:cs="Times New Roman"/>
          <w:sz w:val="22"/>
          <w:szCs w:val="22"/>
        </w:rPr>
        <w:t xml:space="preserve"> минут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 </w:t>
      </w:r>
      <w:r w:rsidR="00E1236B"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Pr="00D2346D"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5235DF">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аукциона – право заключения договоров аренды земельных участков </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93313E">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35F" w:rsidRPr="00D2346D" w:rsidRDefault="00DF7BFB" w:rsidP="0093313E">
            <w:pPr>
              <w:spacing w:line="276" w:lineRule="auto"/>
              <w:jc w:val="center"/>
              <w:rPr>
                <w:rFonts w:ascii="Times New Roman" w:hAnsi="Times New Roman" w:cs="Times New Roman"/>
                <w:b/>
                <w:bCs/>
                <w:sz w:val="22"/>
                <w:szCs w:val="22"/>
                <w:lang w:eastAsia="en-US"/>
              </w:rPr>
            </w:pPr>
            <w:proofErr w:type="spellStart"/>
            <w:r>
              <w:rPr>
                <w:rStyle w:val="fontstyle01"/>
                <w:rFonts w:ascii="Times New Roman" w:eastAsiaTheme="majorEastAsia" w:hAnsi="Times New Roman" w:cs="Times New Roman"/>
                <w:b/>
                <w:sz w:val="22"/>
                <w:szCs w:val="22"/>
              </w:rPr>
              <w:t>Панинский</w:t>
            </w:r>
            <w:proofErr w:type="spellEnd"/>
            <w:r w:rsidR="005235DF" w:rsidRPr="00D2346D">
              <w:rPr>
                <w:rStyle w:val="fontstyle01"/>
                <w:rFonts w:ascii="Times New Roman" w:eastAsiaTheme="majorEastAsia" w:hAnsi="Times New Roman" w:cs="Times New Roman"/>
                <w:b/>
                <w:sz w:val="22"/>
                <w:szCs w:val="22"/>
              </w:rPr>
              <w:t xml:space="preserve">  район</w:t>
            </w:r>
          </w:p>
        </w:tc>
      </w:tr>
      <w:tr w:rsidR="0080135F" w:rsidRPr="00D2346D" w:rsidTr="00732450">
        <w:trPr>
          <w:cantSplit/>
          <w:trHeight w:val="18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35F" w:rsidRPr="00D2346D" w:rsidRDefault="003950E6" w:rsidP="0093313E">
            <w:pPr>
              <w:spacing w:line="276" w:lineRule="auto"/>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№1 (</w:t>
            </w:r>
            <w:r w:rsidR="00A70F18" w:rsidRPr="00A70F18">
              <w:rPr>
                <w:rFonts w:ascii="Times New Roman" w:hAnsi="Times New Roman" w:cs="Times New Roman"/>
                <w:sz w:val="22"/>
                <w:szCs w:val="22"/>
                <w:lang w:eastAsia="en-US"/>
              </w:rPr>
              <w:t>Дмитриевское</w:t>
            </w:r>
            <w:r w:rsidR="00A70F18">
              <w:rPr>
                <w:rFonts w:ascii="Times New Roman" w:hAnsi="Times New Roman" w:cs="Times New Roman"/>
                <w:sz w:val="22"/>
                <w:szCs w:val="22"/>
                <w:lang w:eastAsia="en-US"/>
              </w:rPr>
              <w:t xml:space="preserve"> </w:t>
            </w:r>
            <w:r w:rsidRPr="00D2346D">
              <w:rPr>
                <w:rFonts w:ascii="Times New Roman" w:hAnsi="Times New Roman" w:cs="Times New Roman"/>
                <w:sz w:val="22"/>
                <w:szCs w:val="22"/>
                <w:lang w:eastAsia="en-US"/>
              </w:rPr>
              <w:t>с/п)</w:t>
            </w:r>
          </w:p>
        </w:tc>
      </w:tr>
      <w:tr w:rsidR="008E533F" w:rsidRPr="00D2346D" w:rsidTr="00F401D4">
        <w:trPr>
          <w:cantSplit/>
          <w:trHeight w:val="87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794AC2">
            <w:pPr>
              <w:jc w:val="center"/>
              <w:rPr>
                <w:rFonts w:ascii="Times New Roman" w:hAnsi="Times New Roman" w:cs="Times New Roman"/>
                <w:sz w:val="22"/>
                <w:szCs w:val="22"/>
                <w:highlight w:val="yellow"/>
                <w:lang w:eastAsia="en-US"/>
              </w:rPr>
            </w:pPr>
            <w:r w:rsidRPr="004C01B6">
              <w:rPr>
                <w:rFonts w:ascii="Times New Roman" w:hAnsi="Times New Roman" w:cs="Times New Roman"/>
                <w:sz w:val="22"/>
                <w:szCs w:val="22"/>
                <w:lang w:eastAsia="en-US"/>
              </w:rPr>
              <w:t>36:21:8200003:159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highlight w:val="yellow"/>
                <w:lang w:eastAsia="en-US"/>
              </w:rPr>
            </w:pPr>
            <w:r w:rsidRPr="004C01B6">
              <w:rPr>
                <w:rFonts w:ascii="Times New Roman" w:hAnsi="Times New Roman" w:cs="Times New Roman"/>
                <w:sz w:val="22"/>
                <w:szCs w:val="22"/>
                <w:lang w:eastAsia="en-US"/>
              </w:rPr>
              <w:t>338 770* (ограничен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0C1CB5" w:rsidRDefault="008E533F" w:rsidP="00732450">
            <w:pPr>
              <w:jc w:val="both"/>
            </w:pPr>
            <w:r w:rsidRPr="00B0268F">
              <w:rPr>
                <w:rStyle w:val="fontstyle01"/>
                <w:rFonts w:ascii="Times New Roman"/>
                <w:sz w:val="24"/>
                <w:szCs w:val="24"/>
              </w:rPr>
              <w:t>Воронежская</w:t>
            </w:r>
            <w:r w:rsidRPr="00B0268F">
              <w:rPr>
                <w:rStyle w:val="fontstyle01"/>
                <w:rFonts w:ascii="Times New Roman"/>
                <w:sz w:val="24"/>
                <w:szCs w:val="24"/>
              </w:rPr>
              <w:t xml:space="preserve"> </w:t>
            </w:r>
            <w:r w:rsidRPr="00B0268F">
              <w:rPr>
                <w:rStyle w:val="fontstyle01"/>
                <w:rFonts w:ascii="Times New Roman"/>
                <w:sz w:val="24"/>
                <w:szCs w:val="24"/>
              </w:rPr>
              <w:t>область</w:t>
            </w:r>
            <w:r w:rsidRPr="00B0268F">
              <w:rPr>
                <w:rStyle w:val="fontstyle01"/>
                <w:rFonts w:ascii="Times New Roman"/>
                <w:sz w:val="24"/>
                <w:szCs w:val="24"/>
              </w:rPr>
              <w:t xml:space="preserve">, </w:t>
            </w:r>
            <w:r w:rsidRPr="00B0268F">
              <w:rPr>
                <w:rStyle w:val="fontstyle01"/>
                <w:rFonts w:ascii="Times New Roman"/>
                <w:sz w:val="24"/>
                <w:szCs w:val="24"/>
              </w:rPr>
              <w:t>р</w:t>
            </w:r>
            <w:r w:rsidRPr="00B0268F">
              <w:rPr>
                <w:rStyle w:val="fontstyle01"/>
                <w:rFonts w:ascii="Times New Roman"/>
                <w:sz w:val="24"/>
                <w:szCs w:val="24"/>
              </w:rPr>
              <w:t>-</w:t>
            </w:r>
            <w:r w:rsidRPr="00B0268F">
              <w:rPr>
                <w:rStyle w:val="fontstyle01"/>
                <w:rFonts w:ascii="Times New Roman"/>
                <w:sz w:val="24"/>
                <w:szCs w:val="24"/>
              </w:rPr>
              <w:t>н</w:t>
            </w:r>
            <w:r w:rsidRPr="00B0268F">
              <w:rPr>
                <w:rStyle w:val="fontstyle01"/>
                <w:rFonts w:ascii="Times New Roman"/>
                <w:sz w:val="24"/>
                <w:szCs w:val="24"/>
              </w:rPr>
              <w:t xml:space="preserve"> </w:t>
            </w:r>
            <w:proofErr w:type="spellStart"/>
            <w:r w:rsidRPr="00B0268F">
              <w:rPr>
                <w:rStyle w:val="fontstyle01"/>
                <w:rFonts w:ascii="Times New Roman"/>
                <w:sz w:val="24"/>
                <w:szCs w:val="24"/>
              </w:rPr>
              <w:t>Панинский</w:t>
            </w:r>
            <w:proofErr w:type="spellEnd"/>
            <w:r w:rsidRPr="00B0268F">
              <w:rPr>
                <w:rStyle w:val="fontstyle01"/>
                <w:rFonts w:ascii="Times New Roman"/>
                <w:sz w:val="24"/>
                <w:szCs w:val="24"/>
              </w:rPr>
              <w:t xml:space="preserve">, </w:t>
            </w:r>
            <w:r w:rsidRPr="00B0268F">
              <w:rPr>
                <w:rStyle w:val="fontstyle01"/>
                <w:rFonts w:ascii="Times New Roman"/>
                <w:sz w:val="24"/>
                <w:szCs w:val="24"/>
              </w:rPr>
              <w:t>АО</w:t>
            </w:r>
            <w:r w:rsidRPr="00B0268F">
              <w:rPr>
                <w:rStyle w:val="fontstyle01"/>
                <w:rFonts w:ascii="Times New Roman"/>
                <w:sz w:val="24"/>
                <w:szCs w:val="24"/>
              </w:rPr>
              <w:t xml:space="preserve"> "</w:t>
            </w:r>
            <w:r w:rsidRPr="00B0268F">
              <w:rPr>
                <w:rStyle w:val="fontstyle01"/>
                <w:rFonts w:ascii="Times New Roman"/>
                <w:sz w:val="24"/>
                <w:szCs w:val="24"/>
              </w:rPr>
              <w:t>Калининское</w:t>
            </w:r>
            <w:r w:rsidRPr="00B0268F">
              <w:rPr>
                <w:rStyle w:val="fontstyle01"/>
                <w:rFonts w:ascii="Times New Roman"/>
                <w:sz w:val="24"/>
                <w:szCs w:val="24"/>
              </w:rPr>
              <w:t>"</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8E533F">
              <w:rPr>
                <w:rFonts w:ascii="Times New Roman" w:hAnsi="Times New Roman" w:cs="Times New Roman"/>
                <w:sz w:val="22"/>
                <w:szCs w:val="22"/>
                <w:lang w:eastAsia="en-US"/>
              </w:rPr>
              <w:t>25</w:t>
            </w:r>
            <w:r>
              <w:rPr>
                <w:rFonts w:ascii="Times New Roman" w:hAnsi="Times New Roman" w:cs="Times New Roman"/>
                <w:sz w:val="22"/>
                <w:szCs w:val="22"/>
                <w:lang w:eastAsia="en-US"/>
              </w:rPr>
              <w:t> </w:t>
            </w:r>
            <w:r w:rsidRPr="008E533F">
              <w:rPr>
                <w:rFonts w:ascii="Times New Roman" w:hAnsi="Times New Roman" w:cs="Times New Roman"/>
                <w:sz w:val="22"/>
                <w:szCs w:val="22"/>
                <w:lang w:eastAsia="en-US"/>
              </w:rPr>
              <w:t>408</w:t>
            </w:r>
            <w:r>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8E533F">
              <w:rPr>
                <w:rFonts w:ascii="Times New Roman" w:hAnsi="Times New Roman" w:cs="Times New Roman"/>
                <w:sz w:val="22"/>
                <w:szCs w:val="22"/>
                <w:lang w:eastAsia="en-US"/>
              </w:rPr>
              <w:t>25</w:t>
            </w:r>
            <w:r>
              <w:rPr>
                <w:rFonts w:ascii="Times New Roman" w:hAnsi="Times New Roman" w:cs="Times New Roman"/>
                <w:sz w:val="22"/>
                <w:szCs w:val="22"/>
                <w:lang w:eastAsia="en-US"/>
              </w:rPr>
              <w:t> </w:t>
            </w:r>
            <w:r w:rsidRPr="008E533F">
              <w:rPr>
                <w:rFonts w:ascii="Times New Roman" w:hAnsi="Times New Roman" w:cs="Times New Roman"/>
                <w:sz w:val="22"/>
                <w:szCs w:val="22"/>
                <w:lang w:eastAsia="en-US"/>
              </w:rPr>
              <w:t>408</w:t>
            </w:r>
            <w:r>
              <w:rPr>
                <w:rFonts w:ascii="Times New Roman" w:hAnsi="Times New Roman" w:cs="Times New Roman"/>
                <w:sz w:val="22"/>
                <w:szCs w:val="22"/>
                <w:lang w:eastAsia="en-US"/>
              </w:rPr>
              <w:t>,00</w:t>
            </w:r>
          </w:p>
        </w:tc>
      </w:tr>
      <w:tr w:rsidR="008E533F" w:rsidRPr="00D2346D" w:rsidTr="0093313E">
        <w:trPr>
          <w:cantSplit/>
          <w:trHeight w:val="19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 2 (</w:t>
            </w:r>
            <w:r w:rsidR="00F93E19" w:rsidRPr="00F93E19">
              <w:rPr>
                <w:rFonts w:ascii="Times New Roman" w:hAnsi="Times New Roman" w:cs="Times New Roman"/>
                <w:sz w:val="22"/>
                <w:szCs w:val="22"/>
                <w:lang w:eastAsia="en-US"/>
              </w:rPr>
              <w:t>Дмитриевское</w:t>
            </w:r>
            <w:r w:rsidRPr="00D2346D">
              <w:rPr>
                <w:rFonts w:ascii="Times New Roman" w:hAnsi="Times New Roman" w:cs="Times New Roman"/>
                <w:sz w:val="22"/>
                <w:szCs w:val="22"/>
                <w:lang w:eastAsia="en-US"/>
              </w:rPr>
              <w:t xml:space="preserve"> с/п)</w:t>
            </w:r>
          </w:p>
        </w:tc>
      </w:tr>
      <w:tr w:rsidR="008E533F" w:rsidRPr="00D2346D" w:rsidTr="00F401D4">
        <w:trPr>
          <w:cantSplit/>
          <w:trHeight w:val="876"/>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93E19" w:rsidP="00794AC2">
            <w:pPr>
              <w:jc w:val="center"/>
              <w:rPr>
                <w:rFonts w:ascii="Times New Roman" w:hAnsi="Times New Roman" w:cs="Times New Roman"/>
                <w:sz w:val="22"/>
                <w:szCs w:val="22"/>
                <w:highlight w:val="yellow"/>
                <w:lang w:eastAsia="en-US"/>
              </w:rPr>
            </w:pPr>
            <w:r w:rsidRPr="00F93E19">
              <w:rPr>
                <w:rFonts w:ascii="Times New Roman" w:hAnsi="Times New Roman" w:cs="Times New Roman"/>
                <w:sz w:val="22"/>
                <w:szCs w:val="22"/>
                <w:lang w:eastAsia="en-US"/>
              </w:rPr>
              <w:t>36:21:8200003:160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93E19" w:rsidP="0093313E">
            <w:pPr>
              <w:jc w:val="center"/>
              <w:rPr>
                <w:rFonts w:ascii="Times New Roman" w:hAnsi="Times New Roman" w:cs="Times New Roman"/>
                <w:sz w:val="22"/>
                <w:szCs w:val="22"/>
                <w:highlight w:val="yellow"/>
                <w:lang w:eastAsia="en-US"/>
              </w:rPr>
            </w:pPr>
            <w:r w:rsidRPr="00F93E19">
              <w:rPr>
                <w:rFonts w:ascii="Times New Roman" w:hAnsi="Times New Roman" w:cs="Times New Roman"/>
                <w:sz w:val="22"/>
                <w:szCs w:val="22"/>
                <w:lang w:eastAsia="en-US"/>
              </w:rPr>
              <w:t>199 057** (ограничен в использовании</w:t>
            </w:r>
            <w:r w:rsidR="008E533F" w:rsidRPr="00D2346D">
              <w:rPr>
                <w:rFonts w:ascii="Times New Roman" w:hAnsi="Times New Roman" w:cs="Times New Roman"/>
                <w:sz w:val="22"/>
                <w:szCs w:val="22"/>
                <w:lang w:eastAsia="en-US"/>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93E19" w:rsidP="0093313E">
            <w:pPr>
              <w:jc w:val="both"/>
              <w:rPr>
                <w:rFonts w:ascii="Times New Roman" w:hAnsi="Times New Roman" w:cs="Times New Roman"/>
                <w:sz w:val="22"/>
                <w:szCs w:val="22"/>
                <w:highlight w:val="yellow"/>
                <w:lang w:eastAsia="en-US"/>
              </w:rPr>
            </w:pPr>
            <w:r w:rsidRPr="00F93E19">
              <w:rPr>
                <w:rFonts w:ascii="Times New Roman" w:hAnsi="Times New Roman" w:cs="Times New Roman"/>
                <w:sz w:val="22"/>
                <w:szCs w:val="22"/>
                <w:lang w:eastAsia="en-US"/>
              </w:rPr>
              <w:t xml:space="preserve">Воронежская область, р-н </w:t>
            </w:r>
            <w:proofErr w:type="spellStart"/>
            <w:r w:rsidRPr="00F93E19">
              <w:rPr>
                <w:rFonts w:ascii="Times New Roman" w:hAnsi="Times New Roman" w:cs="Times New Roman"/>
                <w:sz w:val="22"/>
                <w:szCs w:val="22"/>
                <w:lang w:eastAsia="en-US"/>
              </w:rPr>
              <w:t>Панинский</w:t>
            </w:r>
            <w:proofErr w:type="spellEnd"/>
            <w:r w:rsidRPr="00F93E19">
              <w:rPr>
                <w:rFonts w:ascii="Times New Roman" w:hAnsi="Times New Roman" w:cs="Times New Roman"/>
                <w:sz w:val="22"/>
                <w:szCs w:val="22"/>
                <w:lang w:eastAsia="en-US"/>
              </w:rPr>
              <w:t>, АО "Калининское"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93E19" w:rsidP="0093313E">
            <w:pPr>
              <w:jc w:val="center"/>
              <w:rPr>
                <w:rFonts w:ascii="Times New Roman" w:hAnsi="Times New Roman" w:cs="Times New Roman"/>
                <w:sz w:val="22"/>
                <w:szCs w:val="22"/>
                <w:lang w:eastAsia="en-US"/>
              </w:rPr>
            </w:pPr>
            <w:r w:rsidRPr="00F93E19">
              <w:rPr>
                <w:rFonts w:ascii="Times New Roman" w:hAnsi="Times New Roman" w:cs="Times New Roman"/>
                <w:sz w:val="22"/>
                <w:szCs w:val="22"/>
                <w:lang w:eastAsia="en-US"/>
              </w:rPr>
              <w:t>13 934</w:t>
            </w:r>
            <w:r w:rsidR="008E533F" w:rsidRPr="00D2346D">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93E19" w:rsidP="0093313E">
            <w:pPr>
              <w:jc w:val="center"/>
              <w:rPr>
                <w:rFonts w:ascii="Times New Roman" w:hAnsi="Times New Roman" w:cs="Times New Roman"/>
                <w:sz w:val="22"/>
                <w:szCs w:val="22"/>
                <w:lang w:eastAsia="en-US"/>
              </w:rPr>
            </w:pPr>
            <w:r w:rsidRPr="00F93E19">
              <w:rPr>
                <w:rFonts w:ascii="Times New Roman" w:hAnsi="Times New Roman" w:cs="Times New Roman"/>
                <w:sz w:val="22"/>
                <w:szCs w:val="22"/>
                <w:lang w:eastAsia="en-US"/>
              </w:rPr>
              <w:t>13 934</w:t>
            </w:r>
            <w:r w:rsidR="008E533F" w:rsidRPr="00D2346D">
              <w:rPr>
                <w:rFonts w:ascii="Times New Roman" w:hAnsi="Times New Roman" w:cs="Times New Roman"/>
                <w:sz w:val="22"/>
                <w:szCs w:val="22"/>
                <w:lang w:eastAsia="en-US"/>
              </w:rPr>
              <w:t>,00</w:t>
            </w:r>
          </w:p>
        </w:tc>
      </w:tr>
      <w:tr w:rsidR="008E533F" w:rsidRPr="00D2346D" w:rsidTr="0093313E">
        <w:trPr>
          <w:cantSplit/>
          <w:trHeight w:val="28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 3 (</w:t>
            </w:r>
            <w:proofErr w:type="spellStart"/>
            <w:r w:rsidR="001D197B" w:rsidRPr="001D197B">
              <w:rPr>
                <w:rFonts w:ascii="Times New Roman" w:hAnsi="Times New Roman" w:cs="Times New Roman"/>
                <w:sz w:val="22"/>
                <w:szCs w:val="22"/>
                <w:lang w:eastAsia="en-US"/>
              </w:rPr>
              <w:t>Криушанское</w:t>
            </w:r>
            <w:proofErr w:type="spellEnd"/>
            <w:r w:rsidR="001D197B" w:rsidRPr="001D197B">
              <w:rPr>
                <w:rFonts w:ascii="Times New Roman" w:hAnsi="Times New Roman" w:cs="Times New Roman"/>
                <w:sz w:val="22"/>
                <w:szCs w:val="22"/>
                <w:lang w:eastAsia="en-US"/>
              </w:rPr>
              <w:t xml:space="preserve"> </w:t>
            </w:r>
            <w:r w:rsidRPr="00D2346D">
              <w:rPr>
                <w:rFonts w:ascii="Times New Roman" w:hAnsi="Times New Roman" w:cs="Times New Roman"/>
                <w:sz w:val="22"/>
                <w:szCs w:val="22"/>
                <w:lang w:eastAsia="en-US"/>
              </w:rPr>
              <w:t>с/п)</w:t>
            </w:r>
          </w:p>
        </w:tc>
      </w:tr>
      <w:tr w:rsidR="008E533F" w:rsidRPr="00D2346D" w:rsidTr="00F401D4">
        <w:trPr>
          <w:cantSplit/>
          <w:trHeight w:val="924"/>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4344A9" w:rsidP="00794AC2">
            <w:pPr>
              <w:jc w:val="center"/>
              <w:rPr>
                <w:rFonts w:ascii="Times New Roman" w:hAnsi="Times New Roman" w:cs="Times New Roman"/>
                <w:sz w:val="22"/>
                <w:szCs w:val="22"/>
                <w:highlight w:val="yellow"/>
                <w:lang w:eastAsia="en-US"/>
              </w:rPr>
            </w:pPr>
            <w:r w:rsidRPr="004344A9">
              <w:rPr>
                <w:rFonts w:ascii="Times New Roman" w:hAnsi="Times New Roman" w:cs="Times New Roman"/>
                <w:sz w:val="22"/>
                <w:szCs w:val="22"/>
                <w:lang w:eastAsia="en-US"/>
              </w:rPr>
              <w:t>36:21:0000000:3975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4344A9" w:rsidP="0093313E">
            <w:pPr>
              <w:jc w:val="center"/>
              <w:rPr>
                <w:rFonts w:ascii="Times New Roman" w:hAnsi="Times New Roman" w:cs="Times New Roman"/>
                <w:sz w:val="22"/>
                <w:szCs w:val="22"/>
                <w:highlight w:val="yellow"/>
                <w:lang w:eastAsia="en-US"/>
              </w:rPr>
            </w:pPr>
            <w:r w:rsidRPr="004344A9">
              <w:rPr>
                <w:rFonts w:ascii="Times New Roman" w:hAnsi="Times New Roman" w:cs="Times New Roman"/>
                <w:sz w:val="22"/>
                <w:szCs w:val="22"/>
                <w:lang w:eastAsia="en-US"/>
              </w:rPr>
              <w:t>49 506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4344A9" w:rsidP="0093313E">
            <w:pPr>
              <w:jc w:val="both"/>
              <w:rPr>
                <w:rFonts w:ascii="Times New Roman" w:hAnsi="Times New Roman" w:cs="Times New Roman"/>
                <w:sz w:val="22"/>
                <w:szCs w:val="22"/>
                <w:highlight w:val="yellow"/>
                <w:lang w:eastAsia="en-US"/>
              </w:rPr>
            </w:pPr>
            <w:r w:rsidRPr="004344A9">
              <w:rPr>
                <w:rFonts w:ascii="Times New Roman" w:hAnsi="Times New Roman" w:cs="Times New Roman"/>
                <w:sz w:val="22"/>
                <w:szCs w:val="22"/>
                <w:lang w:eastAsia="en-US"/>
              </w:rPr>
              <w:t xml:space="preserve">Воронежская область, р-н </w:t>
            </w:r>
            <w:proofErr w:type="spellStart"/>
            <w:r w:rsidRPr="004344A9">
              <w:rPr>
                <w:rFonts w:ascii="Times New Roman" w:hAnsi="Times New Roman" w:cs="Times New Roman"/>
                <w:sz w:val="22"/>
                <w:szCs w:val="22"/>
                <w:lang w:eastAsia="en-US"/>
              </w:rPr>
              <w:t>Панинский</w:t>
            </w:r>
            <w:proofErr w:type="spellEnd"/>
            <w:r w:rsidRPr="004344A9">
              <w:rPr>
                <w:rFonts w:ascii="Times New Roman" w:hAnsi="Times New Roman" w:cs="Times New Roman"/>
                <w:sz w:val="22"/>
                <w:szCs w:val="22"/>
                <w:lang w:eastAsia="en-US"/>
              </w:rPr>
              <w:t>, АОЗТ "Александровское"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1D197B" w:rsidP="0093313E">
            <w:pPr>
              <w:jc w:val="center"/>
              <w:rPr>
                <w:rFonts w:ascii="Times New Roman" w:hAnsi="Times New Roman" w:cs="Times New Roman"/>
                <w:sz w:val="22"/>
                <w:szCs w:val="22"/>
                <w:lang w:eastAsia="en-US"/>
              </w:rPr>
            </w:pPr>
            <w:r w:rsidRPr="001D197B">
              <w:rPr>
                <w:rFonts w:ascii="Times New Roman" w:hAnsi="Times New Roman" w:cs="Times New Roman"/>
                <w:sz w:val="22"/>
                <w:szCs w:val="22"/>
                <w:lang w:eastAsia="en-US"/>
              </w:rPr>
              <w:t>25 743</w:t>
            </w:r>
            <w:r w:rsidR="008E533F" w:rsidRPr="00D2346D">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1D197B" w:rsidP="0093313E">
            <w:pPr>
              <w:jc w:val="center"/>
              <w:rPr>
                <w:rFonts w:ascii="Times New Roman" w:hAnsi="Times New Roman" w:cs="Times New Roman"/>
                <w:sz w:val="22"/>
                <w:szCs w:val="22"/>
                <w:lang w:eastAsia="en-US"/>
              </w:rPr>
            </w:pPr>
            <w:r w:rsidRPr="001D197B">
              <w:rPr>
                <w:rFonts w:ascii="Times New Roman" w:hAnsi="Times New Roman" w:cs="Times New Roman"/>
                <w:sz w:val="22"/>
                <w:szCs w:val="22"/>
                <w:lang w:eastAsia="en-US"/>
              </w:rPr>
              <w:t>25 743</w:t>
            </w:r>
            <w:r w:rsidR="008E533F" w:rsidRPr="00D2346D">
              <w:rPr>
                <w:rFonts w:ascii="Times New Roman" w:hAnsi="Times New Roman" w:cs="Times New Roman"/>
                <w:sz w:val="22"/>
                <w:szCs w:val="22"/>
                <w:lang w:eastAsia="en-US"/>
              </w:rPr>
              <w:t>,00</w:t>
            </w:r>
          </w:p>
        </w:tc>
      </w:tr>
      <w:tr w:rsidR="008E533F" w:rsidRPr="00D2346D" w:rsidTr="0093313E">
        <w:trPr>
          <w:cantSplit/>
          <w:trHeight w:val="24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 4 (</w:t>
            </w:r>
            <w:proofErr w:type="spellStart"/>
            <w:r w:rsidR="005C599E" w:rsidRPr="005C599E">
              <w:rPr>
                <w:rFonts w:ascii="Times New Roman" w:hAnsi="Times New Roman" w:cs="Times New Roman"/>
                <w:sz w:val="22"/>
                <w:szCs w:val="22"/>
                <w:lang w:eastAsia="en-US"/>
              </w:rPr>
              <w:t>Криушанское</w:t>
            </w:r>
            <w:proofErr w:type="spellEnd"/>
            <w:r w:rsidR="005C599E" w:rsidRPr="005C599E">
              <w:rPr>
                <w:rFonts w:ascii="Times New Roman" w:hAnsi="Times New Roman" w:cs="Times New Roman"/>
                <w:sz w:val="22"/>
                <w:szCs w:val="22"/>
                <w:lang w:eastAsia="en-US"/>
              </w:rPr>
              <w:t xml:space="preserve"> </w:t>
            </w:r>
            <w:r w:rsidRPr="00D2346D">
              <w:rPr>
                <w:rFonts w:ascii="Times New Roman" w:hAnsi="Times New Roman" w:cs="Times New Roman"/>
                <w:sz w:val="22"/>
                <w:szCs w:val="22"/>
                <w:lang w:eastAsia="en-US"/>
              </w:rPr>
              <w:t>с/п)</w:t>
            </w:r>
          </w:p>
        </w:tc>
      </w:tr>
      <w:tr w:rsidR="008E533F" w:rsidRPr="00D2346D" w:rsidTr="00F401D4">
        <w:trPr>
          <w:cantSplit/>
          <w:trHeight w:val="858"/>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5C599E" w:rsidP="00794AC2">
            <w:pPr>
              <w:jc w:val="center"/>
              <w:rPr>
                <w:rFonts w:ascii="Times New Roman" w:hAnsi="Times New Roman" w:cs="Times New Roman"/>
                <w:sz w:val="22"/>
                <w:szCs w:val="22"/>
                <w:highlight w:val="yellow"/>
                <w:lang w:eastAsia="en-US"/>
              </w:rPr>
            </w:pPr>
            <w:r w:rsidRPr="005C599E">
              <w:rPr>
                <w:rFonts w:ascii="Times New Roman" w:hAnsi="Times New Roman" w:cs="Times New Roman"/>
                <w:sz w:val="22"/>
                <w:szCs w:val="22"/>
                <w:lang w:eastAsia="en-US"/>
              </w:rPr>
              <w:t>36:21:0000000:3979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5C599E" w:rsidP="0093313E">
            <w:pPr>
              <w:jc w:val="center"/>
              <w:rPr>
                <w:rFonts w:ascii="Times New Roman" w:hAnsi="Times New Roman" w:cs="Times New Roman"/>
                <w:sz w:val="22"/>
                <w:szCs w:val="22"/>
                <w:highlight w:val="yellow"/>
                <w:lang w:eastAsia="en-US"/>
              </w:rPr>
            </w:pPr>
            <w:r w:rsidRPr="005C599E">
              <w:rPr>
                <w:rFonts w:ascii="Times New Roman" w:hAnsi="Times New Roman" w:cs="Times New Roman"/>
                <w:sz w:val="22"/>
                <w:szCs w:val="22"/>
                <w:lang w:eastAsia="en-US"/>
              </w:rPr>
              <w:t>15 093</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5C599E" w:rsidP="0093313E">
            <w:pPr>
              <w:jc w:val="both"/>
              <w:rPr>
                <w:rFonts w:ascii="Times New Roman" w:hAnsi="Times New Roman" w:cs="Times New Roman"/>
                <w:sz w:val="22"/>
                <w:szCs w:val="22"/>
                <w:highlight w:val="yellow"/>
                <w:lang w:eastAsia="en-US"/>
              </w:rPr>
            </w:pPr>
            <w:r w:rsidRPr="005C599E">
              <w:rPr>
                <w:rFonts w:ascii="Times New Roman" w:hAnsi="Times New Roman" w:cs="Times New Roman"/>
                <w:sz w:val="22"/>
                <w:szCs w:val="22"/>
                <w:lang w:eastAsia="en-US"/>
              </w:rPr>
              <w:t xml:space="preserve">Воронежская область, р-н </w:t>
            </w:r>
            <w:proofErr w:type="spellStart"/>
            <w:r w:rsidRPr="005C599E">
              <w:rPr>
                <w:rFonts w:ascii="Times New Roman" w:hAnsi="Times New Roman" w:cs="Times New Roman"/>
                <w:sz w:val="22"/>
                <w:szCs w:val="22"/>
                <w:lang w:eastAsia="en-US"/>
              </w:rPr>
              <w:t>Панинский</w:t>
            </w:r>
            <w:proofErr w:type="spellEnd"/>
            <w:r w:rsidRPr="005C599E">
              <w:rPr>
                <w:rFonts w:ascii="Times New Roman" w:hAnsi="Times New Roman" w:cs="Times New Roman"/>
                <w:sz w:val="22"/>
                <w:szCs w:val="22"/>
                <w:lang w:eastAsia="en-US"/>
              </w:rPr>
              <w:t>, АОЗТ "Александровское"</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2F2C1F" w:rsidP="0093313E">
            <w:pPr>
              <w:jc w:val="center"/>
              <w:rPr>
                <w:rFonts w:ascii="Times New Roman" w:hAnsi="Times New Roman" w:cs="Times New Roman"/>
                <w:sz w:val="22"/>
                <w:szCs w:val="22"/>
                <w:lang w:eastAsia="en-US"/>
              </w:rPr>
            </w:pPr>
            <w:r w:rsidRPr="002F2C1F">
              <w:rPr>
                <w:rFonts w:ascii="Times New Roman" w:hAnsi="Times New Roman" w:cs="Times New Roman"/>
                <w:sz w:val="22"/>
                <w:szCs w:val="22"/>
                <w:lang w:eastAsia="en-US"/>
              </w:rPr>
              <w:t>7 848</w:t>
            </w:r>
            <w:r w:rsidR="008E533F" w:rsidRPr="00D2346D">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2F2C1F" w:rsidP="0093313E">
            <w:pPr>
              <w:jc w:val="center"/>
              <w:rPr>
                <w:rFonts w:ascii="Times New Roman" w:hAnsi="Times New Roman" w:cs="Times New Roman"/>
                <w:sz w:val="22"/>
                <w:szCs w:val="22"/>
                <w:lang w:eastAsia="en-US"/>
              </w:rPr>
            </w:pPr>
            <w:r w:rsidRPr="002F2C1F">
              <w:rPr>
                <w:rFonts w:ascii="Times New Roman" w:hAnsi="Times New Roman" w:cs="Times New Roman"/>
                <w:sz w:val="22"/>
                <w:szCs w:val="22"/>
                <w:lang w:eastAsia="en-US"/>
              </w:rPr>
              <w:t>7 848</w:t>
            </w:r>
            <w:r w:rsidR="008E533F" w:rsidRPr="00D2346D">
              <w:rPr>
                <w:rFonts w:ascii="Times New Roman" w:hAnsi="Times New Roman" w:cs="Times New Roman"/>
                <w:sz w:val="22"/>
                <w:szCs w:val="22"/>
                <w:lang w:eastAsia="en-US"/>
              </w:rPr>
              <w:t>,00</w:t>
            </w:r>
          </w:p>
        </w:tc>
      </w:tr>
    </w:tbl>
    <w:p w:rsidR="005235DF" w:rsidRPr="00D2346D" w:rsidRDefault="00D2346D" w:rsidP="00D2346D">
      <w:pPr>
        <w:spacing w:line="360" w:lineRule="auto"/>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У земельных участков по лотам №№ 1-</w:t>
      </w:r>
      <w:r w:rsidR="005235DF" w:rsidRPr="00D2346D">
        <w:rPr>
          <w:rFonts w:ascii="Times New Roman" w:hAnsi="Times New Roman" w:cs="Times New Roman"/>
          <w:sz w:val="22"/>
          <w:szCs w:val="22"/>
        </w:rPr>
        <w:t>4</w:t>
      </w:r>
      <w:r w:rsidR="0080135F" w:rsidRPr="00D2346D">
        <w:rPr>
          <w:rFonts w:ascii="Times New Roman" w:hAnsi="Times New Roman" w:cs="Times New Roman"/>
          <w:sz w:val="22"/>
          <w:szCs w:val="22"/>
        </w:rPr>
        <w:t>:</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Категория земель –</w:t>
      </w:r>
      <w:r w:rsidR="00012BAA" w:rsidRPr="00D2346D">
        <w:rPr>
          <w:rFonts w:ascii="Times New Roman" w:hAnsi="Times New Roman" w:cs="Times New Roman"/>
          <w:sz w:val="22"/>
          <w:szCs w:val="22"/>
        </w:rPr>
        <w:t xml:space="preserve"> земли сельскохозяйственного назначения</w:t>
      </w:r>
      <w:r w:rsidR="0080135F" w:rsidRPr="00D2346D">
        <w:rPr>
          <w:rFonts w:ascii="Times New Roman" w:hAnsi="Times New Roman" w:cs="Times New Roman"/>
          <w:sz w:val="22"/>
          <w:szCs w:val="22"/>
        </w:rPr>
        <w:t xml:space="preserve">. </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Целевое назначение –</w:t>
      </w:r>
      <w:r w:rsidR="000B6030" w:rsidRPr="00D2346D">
        <w:rPr>
          <w:rFonts w:ascii="Times New Roman" w:hAnsi="Times New Roman" w:cs="Times New Roman"/>
          <w:sz w:val="22"/>
          <w:szCs w:val="22"/>
        </w:rPr>
        <w:t xml:space="preserve"> </w:t>
      </w:r>
      <w:r w:rsidR="00B16BD6" w:rsidRPr="00D2346D">
        <w:rPr>
          <w:rFonts w:ascii="Times New Roman" w:hAnsi="Times New Roman" w:cs="Times New Roman"/>
          <w:sz w:val="22"/>
          <w:szCs w:val="22"/>
        </w:rPr>
        <w:t>сельскохозяйственное производство.</w:t>
      </w:r>
    </w:p>
    <w:p w:rsidR="0080135F" w:rsidRPr="00D2346D" w:rsidRDefault="00D2346D" w:rsidP="0080135F">
      <w:pPr>
        <w:tabs>
          <w:tab w:val="left" w:pos="6600"/>
        </w:tabs>
        <w:ind w:firstLine="709"/>
        <w:jc w:val="both"/>
        <w:rPr>
          <w:rFonts w:ascii="Times New Roman" w:hAnsi="Times New Roman" w:cs="Times New Roman"/>
          <w:sz w:val="22"/>
          <w:szCs w:val="22"/>
        </w:rPr>
      </w:pPr>
      <w:r w:rsidRPr="00D2346D">
        <w:rPr>
          <w:rFonts w:ascii="Times New Roman" w:hAnsi="Times New Roman" w:cs="Times New Roman"/>
          <w:sz w:val="22"/>
          <w:szCs w:val="22"/>
        </w:rPr>
        <w:lastRenderedPageBreak/>
        <w:t xml:space="preserve">  </w:t>
      </w:r>
      <w:r w:rsidR="0080135F" w:rsidRPr="00D2346D">
        <w:rPr>
          <w:rFonts w:ascii="Times New Roman" w:hAnsi="Times New Roman" w:cs="Times New Roman"/>
          <w:sz w:val="22"/>
          <w:szCs w:val="22"/>
        </w:rPr>
        <w:t>Границы - описаны в кадастровых выписках земельных участков.</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Обременения, ограничения:</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*площадь 41</w:t>
      </w:r>
      <w:r w:rsidR="008E4647">
        <w:rPr>
          <w:rFonts w:ascii="Times New Roman" w:hAnsi="Times New Roman" w:cs="Times New Roman"/>
          <w:sz w:val="22"/>
          <w:szCs w:val="22"/>
        </w:rPr>
        <w:t xml:space="preserve"> 518 </w:t>
      </w:r>
      <w:proofErr w:type="spellStart"/>
      <w:r w:rsidR="008E4647">
        <w:rPr>
          <w:rFonts w:ascii="Times New Roman" w:hAnsi="Times New Roman" w:cs="Times New Roman"/>
          <w:sz w:val="22"/>
          <w:szCs w:val="22"/>
        </w:rPr>
        <w:t>кв.м</w:t>
      </w:r>
      <w:proofErr w:type="spellEnd"/>
      <w:r w:rsidRPr="00732450">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15,17 Водного кодекса РФ от 03.06.2006 г. №74-ФЗ. Бессрочно. Реестровый номер границы: 36:21-6.294; Вид объекта реестра границ: Зона с особыми условиями использования территории; Вид зоны по документу: Прибрежная защитная полоса пруда с. </w:t>
      </w:r>
      <w:proofErr w:type="spellStart"/>
      <w:r w:rsidRPr="00732450">
        <w:rPr>
          <w:rFonts w:ascii="Times New Roman" w:hAnsi="Times New Roman" w:cs="Times New Roman"/>
          <w:sz w:val="22"/>
          <w:szCs w:val="22"/>
        </w:rPr>
        <w:t>Богородицкое</w:t>
      </w:r>
      <w:proofErr w:type="spellEnd"/>
      <w:r w:rsidRPr="00732450">
        <w:rPr>
          <w:rFonts w:ascii="Times New Roman" w:hAnsi="Times New Roman" w:cs="Times New Roman"/>
          <w:sz w:val="22"/>
          <w:szCs w:val="22"/>
        </w:rPr>
        <w:t xml:space="preserve"> на территории </w:t>
      </w:r>
      <w:proofErr w:type="spellStart"/>
      <w:r w:rsidRPr="00732450">
        <w:rPr>
          <w:rFonts w:ascii="Times New Roman" w:hAnsi="Times New Roman" w:cs="Times New Roman"/>
          <w:sz w:val="22"/>
          <w:szCs w:val="22"/>
        </w:rPr>
        <w:t>Панинского</w:t>
      </w:r>
      <w:proofErr w:type="spellEnd"/>
      <w:r w:rsidRPr="00732450">
        <w:rPr>
          <w:rFonts w:ascii="Times New Roman" w:hAnsi="Times New Roman" w:cs="Times New Roman"/>
          <w:sz w:val="22"/>
          <w:szCs w:val="22"/>
        </w:rPr>
        <w:t xml:space="preserve"> района Воронежской области; Тип зоны: Прибрежная защитная полоса; Номер: 0;</w:t>
      </w:r>
    </w:p>
    <w:p w:rsidR="00732450" w:rsidRPr="00732450" w:rsidRDefault="008E4647" w:rsidP="00732450">
      <w:pPr>
        <w:ind w:left="426" w:firstLine="426"/>
        <w:jc w:val="both"/>
        <w:rPr>
          <w:rFonts w:ascii="Times New Roman" w:hAnsi="Times New Roman" w:cs="Times New Roman"/>
          <w:sz w:val="22"/>
          <w:szCs w:val="22"/>
        </w:rPr>
      </w:pPr>
      <w:r>
        <w:rPr>
          <w:rFonts w:ascii="Times New Roman" w:hAnsi="Times New Roman" w:cs="Times New Roman"/>
          <w:sz w:val="22"/>
          <w:szCs w:val="22"/>
        </w:rPr>
        <w:t xml:space="preserve">площадь 41 518 </w:t>
      </w:r>
      <w:proofErr w:type="spellStart"/>
      <w:r>
        <w:rPr>
          <w:rFonts w:ascii="Times New Roman" w:hAnsi="Times New Roman" w:cs="Times New Roman"/>
          <w:sz w:val="22"/>
          <w:szCs w:val="22"/>
        </w:rPr>
        <w:t>кв.м</w:t>
      </w:r>
      <w:proofErr w:type="spellEnd"/>
      <w:r w:rsidR="00732450" w:rsidRPr="00732450">
        <w:rPr>
          <w:rFonts w:ascii="Times New Roman" w:hAnsi="Times New Roman" w:cs="Times New Roman"/>
          <w:sz w:val="22"/>
          <w:szCs w:val="22"/>
        </w:rPr>
        <w:t xml:space="preserve"> -</w:t>
      </w:r>
      <w:r>
        <w:rPr>
          <w:rFonts w:ascii="Times New Roman" w:hAnsi="Times New Roman" w:cs="Times New Roman"/>
          <w:sz w:val="22"/>
          <w:szCs w:val="22"/>
        </w:rPr>
        <w:t xml:space="preserve"> </w:t>
      </w:r>
      <w:r w:rsidR="00732450" w:rsidRPr="00732450">
        <w:rPr>
          <w:rFonts w:ascii="Times New Roman" w:hAnsi="Times New Roman" w:cs="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 Водного кодекса РФ от03.06.2006 г. №74-ФЗ. Бессрочно. Реестровый номер границы: 36:21-6.295; Вид объекта реестра границ: Зона с особыми условиями использования территории; Вид зоны по документу: Водоохранная зона пруда с. </w:t>
      </w:r>
      <w:proofErr w:type="spellStart"/>
      <w:r w:rsidR="00732450" w:rsidRPr="00732450">
        <w:rPr>
          <w:rFonts w:ascii="Times New Roman" w:hAnsi="Times New Roman" w:cs="Times New Roman"/>
          <w:sz w:val="22"/>
          <w:szCs w:val="22"/>
        </w:rPr>
        <w:t>Богородицкое</w:t>
      </w:r>
      <w:proofErr w:type="spellEnd"/>
      <w:r w:rsidR="00732450" w:rsidRPr="00732450">
        <w:rPr>
          <w:rFonts w:ascii="Times New Roman" w:hAnsi="Times New Roman" w:cs="Times New Roman"/>
          <w:sz w:val="22"/>
          <w:szCs w:val="22"/>
        </w:rPr>
        <w:t xml:space="preserve"> на территории </w:t>
      </w:r>
      <w:proofErr w:type="spellStart"/>
      <w:r w:rsidR="00732450" w:rsidRPr="00732450">
        <w:rPr>
          <w:rFonts w:ascii="Times New Roman" w:hAnsi="Times New Roman" w:cs="Times New Roman"/>
          <w:sz w:val="22"/>
          <w:szCs w:val="22"/>
        </w:rPr>
        <w:t>Панинского</w:t>
      </w:r>
      <w:proofErr w:type="spellEnd"/>
      <w:r w:rsidR="00732450" w:rsidRPr="00732450">
        <w:rPr>
          <w:rFonts w:ascii="Times New Roman" w:hAnsi="Times New Roman" w:cs="Times New Roman"/>
          <w:sz w:val="22"/>
          <w:szCs w:val="22"/>
        </w:rPr>
        <w:t xml:space="preserve"> района Воронежской области; Тип зоны: Водоохранная зона; Номер: 0;</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весь -</w:t>
      </w:r>
      <w:r w:rsidR="008E4647">
        <w:rPr>
          <w:rFonts w:ascii="Times New Roman" w:hAnsi="Times New Roman" w:cs="Times New Roman"/>
          <w:sz w:val="22"/>
          <w:szCs w:val="22"/>
        </w:rPr>
        <w:t xml:space="preserve"> </w:t>
      </w:r>
      <w:r w:rsidRPr="00732450">
        <w:rPr>
          <w:rFonts w:ascii="Times New Roman" w:hAnsi="Times New Roman" w:cs="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 Водного кодекса РФ от 03.06.2006 г. №74-ФЗ. Бессрочно. Реестровый номер границы: 36:21-6.307; Вид объекта реестра границ: Зона с особыми условиями использования территории; Вид зоны по документу: Водоохранная зона реки Правая </w:t>
      </w:r>
      <w:proofErr w:type="spellStart"/>
      <w:r w:rsidRPr="00732450">
        <w:rPr>
          <w:rFonts w:ascii="Times New Roman" w:hAnsi="Times New Roman" w:cs="Times New Roman"/>
          <w:sz w:val="22"/>
          <w:szCs w:val="22"/>
        </w:rPr>
        <w:t>Хава</w:t>
      </w:r>
      <w:proofErr w:type="spellEnd"/>
      <w:r w:rsidRPr="00732450">
        <w:rPr>
          <w:rFonts w:ascii="Times New Roman" w:hAnsi="Times New Roman" w:cs="Times New Roman"/>
          <w:sz w:val="22"/>
          <w:szCs w:val="22"/>
        </w:rPr>
        <w:t xml:space="preserve"> на территории </w:t>
      </w:r>
      <w:proofErr w:type="spellStart"/>
      <w:r w:rsidRPr="00732450">
        <w:rPr>
          <w:rFonts w:ascii="Times New Roman" w:hAnsi="Times New Roman" w:cs="Times New Roman"/>
          <w:sz w:val="22"/>
          <w:szCs w:val="22"/>
        </w:rPr>
        <w:t>Панинского</w:t>
      </w:r>
      <w:proofErr w:type="spellEnd"/>
      <w:r w:rsidRPr="00732450">
        <w:rPr>
          <w:rFonts w:ascii="Times New Roman" w:hAnsi="Times New Roman" w:cs="Times New Roman"/>
          <w:sz w:val="22"/>
          <w:szCs w:val="22"/>
        </w:rPr>
        <w:t xml:space="preserve"> района Воронежской области; Тип зоны: Водоохранная зона; Номер: 0;</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весь -</w:t>
      </w:r>
      <w:r w:rsidR="008E4647">
        <w:rPr>
          <w:rFonts w:ascii="Times New Roman" w:hAnsi="Times New Roman" w:cs="Times New Roman"/>
          <w:sz w:val="22"/>
          <w:szCs w:val="22"/>
        </w:rPr>
        <w:t xml:space="preserve"> </w:t>
      </w:r>
      <w:r w:rsidRPr="00732450">
        <w:rPr>
          <w:rFonts w:ascii="Times New Roman" w:hAnsi="Times New Roman" w:cs="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15,17 Водного кодекса РФ от 03.06.2006 г. №74-ФЗ. Бессрочно. Реестровый номер границы: 36:21-6.308; Вид объекта реестра границ: Зона с особыми условиями использования территории; Вид зоны по документу: Прибрежная защитная полоса реки Правая </w:t>
      </w:r>
      <w:proofErr w:type="spellStart"/>
      <w:r w:rsidRPr="00732450">
        <w:rPr>
          <w:rFonts w:ascii="Times New Roman" w:hAnsi="Times New Roman" w:cs="Times New Roman"/>
          <w:sz w:val="22"/>
          <w:szCs w:val="22"/>
        </w:rPr>
        <w:t>Хава</w:t>
      </w:r>
      <w:proofErr w:type="spellEnd"/>
      <w:r w:rsidRPr="00732450">
        <w:rPr>
          <w:rFonts w:ascii="Times New Roman" w:hAnsi="Times New Roman" w:cs="Times New Roman"/>
          <w:sz w:val="22"/>
          <w:szCs w:val="22"/>
        </w:rPr>
        <w:t xml:space="preserve"> на территории </w:t>
      </w:r>
      <w:proofErr w:type="spellStart"/>
      <w:r w:rsidRPr="00732450">
        <w:rPr>
          <w:rFonts w:ascii="Times New Roman" w:hAnsi="Times New Roman" w:cs="Times New Roman"/>
          <w:sz w:val="22"/>
          <w:szCs w:val="22"/>
        </w:rPr>
        <w:t>Панинского</w:t>
      </w:r>
      <w:proofErr w:type="spellEnd"/>
      <w:r w:rsidRPr="00732450">
        <w:rPr>
          <w:rFonts w:ascii="Times New Roman" w:hAnsi="Times New Roman" w:cs="Times New Roman"/>
          <w:sz w:val="22"/>
          <w:szCs w:val="22"/>
        </w:rPr>
        <w:t xml:space="preserve"> района Воронежской области; Тип зоны: Прибр</w:t>
      </w:r>
      <w:r w:rsidR="006673A8">
        <w:rPr>
          <w:rFonts w:ascii="Times New Roman" w:hAnsi="Times New Roman" w:cs="Times New Roman"/>
          <w:sz w:val="22"/>
          <w:szCs w:val="22"/>
        </w:rPr>
        <w:t>ежная защитная полоса; Номер: 0.</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Использование земельного участка возможно при условии соблюдения требований ст. 65 Водного кодекса Российской Федерации.</w:t>
      </w:r>
    </w:p>
    <w:p w:rsidR="00732450" w:rsidRPr="00732450" w:rsidRDefault="008E4647" w:rsidP="00732450">
      <w:pPr>
        <w:ind w:left="426" w:firstLine="426"/>
        <w:jc w:val="both"/>
        <w:rPr>
          <w:rFonts w:ascii="Times New Roman" w:hAnsi="Times New Roman" w:cs="Times New Roman"/>
          <w:sz w:val="22"/>
          <w:szCs w:val="22"/>
        </w:rPr>
      </w:pPr>
      <w:r>
        <w:rPr>
          <w:rFonts w:ascii="Times New Roman" w:hAnsi="Times New Roman" w:cs="Times New Roman"/>
          <w:sz w:val="22"/>
          <w:szCs w:val="22"/>
        </w:rPr>
        <w:t>**В</w:t>
      </w:r>
      <w:r w:rsidR="00732450" w:rsidRPr="00732450">
        <w:rPr>
          <w:rFonts w:ascii="Times New Roman" w:hAnsi="Times New Roman" w:cs="Times New Roman"/>
          <w:sz w:val="22"/>
          <w:szCs w:val="22"/>
        </w:rPr>
        <w:t xml:space="preserve">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 Водного кодекса РФ от 03.06.2006 г. №74-ФЗ. Бессрочно. Реестровый номер границы: 36:21-6.307; Вид объекта реестра границ: Зона с особыми условиями использования территории; Вид зоны по документу: Водоохранная зона реки Правая </w:t>
      </w:r>
      <w:proofErr w:type="spellStart"/>
      <w:r w:rsidR="00732450" w:rsidRPr="00732450">
        <w:rPr>
          <w:rFonts w:ascii="Times New Roman" w:hAnsi="Times New Roman" w:cs="Times New Roman"/>
          <w:sz w:val="22"/>
          <w:szCs w:val="22"/>
        </w:rPr>
        <w:t>Хава</w:t>
      </w:r>
      <w:proofErr w:type="spellEnd"/>
      <w:r w:rsidR="00732450" w:rsidRPr="00732450">
        <w:rPr>
          <w:rFonts w:ascii="Times New Roman" w:hAnsi="Times New Roman" w:cs="Times New Roman"/>
          <w:sz w:val="22"/>
          <w:szCs w:val="22"/>
        </w:rPr>
        <w:t xml:space="preserve"> на территории </w:t>
      </w:r>
      <w:proofErr w:type="spellStart"/>
      <w:r w:rsidR="00732450" w:rsidRPr="00732450">
        <w:rPr>
          <w:rFonts w:ascii="Times New Roman" w:hAnsi="Times New Roman" w:cs="Times New Roman"/>
          <w:sz w:val="22"/>
          <w:szCs w:val="22"/>
        </w:rPr>
        <w:t>Панинского</w:t>
      </w:r>
      <w:proofErr w:type="spellEnd"/>
      <w:r w:rsidR="00732450" w:rsidRPr="00732450">
        <w:rPr>
          <w:rFonts w:ascii="Times New Roman" w:hAnsi="Times New Roman" w:cs="Times New Roman"/>
          <w:sz w:val="22"/>
          <w:szCs w:val="22"/>
        </w:rPr>
        <w:t xml:space="preserve"> района Воронежской области; Тип зоны: Водоохранная зона; Номер: 0;</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 xml:space="preserve">весь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в использовании согласно, ст. 65 «Водоохранные зоны и прибрежные защитные полосы», п. 15,17 Водного кодекса РФ от 03.06.2006 г. №74-ФЗ. Бессрочно. Реестровый номер границы: 36:21-6.308; Вид объекта реестра границ: Зона с особыми условиями использования территории; Вид зоны по документу: Прибрежная защитная полоса реки Правая </w:t>
      </w:r>
      <w:proofErr w:type="spellStart"/>
      <w:r w:rsidRPr="00732450">
        <w:rPr>
          <w:rFonts w:ascii="Times New Roman" w:hAnsi="Times New Roman" w:cs="Times New Roman"/>
          <w:sz w:val="22"/>
          <w:szCs w:val="22"/>
        </w:rPr>
        <w:t>Хава</w:t>
      </w:r>
      <w:proofErr w:type="spellEnd"/>
      <w:r w:rsidRPr="00732450">
        <w:rPr>
          <w:rFonts w:ascii="Times New Roman" w:hAnsi="Times New Roman" w:cs="Times New Roman"/>
          <w:sz w:val="22"/>
          <w:szCs w:val="22"/>
        </w:rPr>
        <w:t xml:space="preserve"> на территории </w:t>
      </w:r>
      <w:proofErr w:type="spellStart"/>
      <w:r w:rsidRPr="00732450">
        <w:rPr>
          <w:rFonts w:ascii="Times New Roman" w:hAnsi="Times New Roman" w:cs="Times New Roman"/>
          <w:sz w:val="22"/>
          <w:szCs w:val="22"/>
        </w:rPr>
        <w:t>Панинского</w:t>
      </w:r>
      <w:proofErr w:type="spellEnd"/>
      <w:r w:rsidRPr="00732450">
        <w:rPr>
          <w:rFonts w:ascii="Times New Roman" w:hAnsi="Times New Roman" w:cs="Times New Roman"/>
          <w:sz w:val="22"/>
          <w:szCs w:val="22"/>
        </w:rPr>
        <w:t xml:space="preserve"> района Воронежской области; Тип зоны: Прибр</w:t>
      </w:r>
      <w:r w:rsidR="006673A8">
        <w:rPr>
          <w:rFonts w:ascii="Times New Roman" w:hAnsi="Times New Roman" w:cs="Times New Roman"/>
          <w:sz w:val="22"/>
          <w:szCs w:val="22"/>
        </w:rPr>
        <w:t>ежная защитная полоса; Номер: 0.</w:t>
      </w:r>
    </w:p>
    <w:p w:rsidR="00732450" w:rsidRPr="00732450" w:rsidRDefault="00732450" w:rsidP="00732450">
      <w:pPr>
        <w:ind w:left="426" w:firstLine="426"/>
        <w:jc w:val="both"/>
        <w:rPr>
          <w:rFonts w:ascii="Times New Roman" w:hAnsi="Times New Roman" w:cs="Times New Roman"/>
          <w:sz w:val="22"/>
          <w:szCs w:val="22"/>
        </w:rPr>
      </w:pPr>
      <w:r w:rsidRPr="00732450">
        <w:rPr>
          <w:rFonts w:ascii="Times New Roman" w:hAnsi="Times New Roman" w:cs="Times New Roman"/>
          <w:sz w:val="22"/>
          <w:szCs w:val="22"/>
        </w:rPr>
        <w:t>Использование земельного участка возможно при условии соблюдения требований ст. 65 Водного кодекса Российской Федерации.</w:t>
      </w:r>
    </w:p>
    <w:p w:rsidR="00DE462D" w:rsidRPr="00D2346D" w:rsidRDefault="00DE462D" w:rsidP="00DE462D">
      <w:pPr>
        <w:ind w:left="426" w:firstLine="426"/>
        <w:jc w:val="both"/>
        <w:rPr>
          <w:rFonts w:ascii="Times New Roman" w:hAnsi="Times New Roman" w:cs="Times New Roman"/>
          <w:sz w:val="22"/>
          <w:szCs w:val="22"/>
        </w:rPr>
      </w:pPr>
    </w:p>
    <w:p w:rsidR="0080135F" w:rsidRPr="00D2346D" w:rsidRDefault="0080135F" w:rsidP="0080135F">
      <w:pPr>
        <w:ind w:firstLine="708"/>
        <w:jc w:val="both"/>
        <w:rPr>
          <w:rFonts w:ascii="Times New Roman" w:hAnsi="Times New Roman" w:cs="Times New Roman"/>
          <w:sz w:val="22"/>
          <w:szCs w:val="22"/>
        </w:rPr>
      </w:pPr>
      <w:r w:rsidRPr="00D2346D">
        <w:rPr>
          <w:rFonts w:ascii="Times New Roman" w:hAnsi="Times New Roman" w:cs="Times New Roman"/>
          <w:sz w:val="22"/>
          <w:szCs w:val="22"/>
        </w:rPr>
        <w:t>Срок аренды земельных участков –</w:t>
      </w:r>
      <w:r w:rsidR="00012BAA" w:rsidRPr="00D2346D">
        <w:rPr>
          <w:rFonts w:ascii="Times New Roman" w:hAnsi="Times New Roman" w:cs="Times New Roman"/>
          <w:sz w:val="22"/>
          <w:szCs w:val="22"/>
        </w:rPr>
        <w:t xml:space="preserve"> </w:t>
      </w:r>
      <w:r w:rsidR="00D2346D" w:rsidRPr="00D2346D">
        <w:rPr>
          <w:rFonts w:ascii="Times New Roman" w:hAnsi="Times New Roman" w:cs="Times New Roman"/>
          <w:sz w:val="22"/>
          <w:szCs w:val="22"/>
        </w:rPr>
        <w:t>3 года</w:t>
      </w:r>
      <w:r w:rsidRPr="00D2346D">
        <w:rPr>
          <w:rFonts w:ascii="Times New Roman" w:hAnsi="Times New Roman" w:cs="Times New Roman"/>
          <w:sz w:val="22"/>
          <w:szCs w:val="22"/>
        </w:rPr>
        <w:t>.</w:t>
      </w:r>
    </w:p>
    <w:p w:rsidR="007312D6" w:rsidRPr="00D2346D" w:rsidRDefault="0080135F" w:rsidP="00D2346D">
      <w:pPr>
        <w:ind w:firstLine="708"/>
        <w:jc w:val="both"/>
        <w:rPr>
          <w:rFonts w:ascii="Times New Roman" w:hAnsi="Times New Roman" w:cs="Times New Roman"/>
          <w:sz w:val="22"/>
          <w:szCs w:val="22"/>
        </w:rPr>
        <w:sectPr w:rsidR="007312D6" w:rsidRPr="00D2346D" w:rsidSect="007312D6">
          <w:pgSz w:w="16838" w:h="11906" w:orient="landscape"/>
          <w:pgMar w:top="1247"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B16BD6" w:rsidRPr="00D2346D" w:rsidRDefault="00B16BD6" w:rsidP="00B16BD6">
      <w:pPr>
        <w:tabs>
          <w:tab w:val="left" w:pos="142"/>
        </w:tabs>
        <w:ind w:firstLine="426"/>
        <w:jc w:val="center"/>
        <w:rPr>
          <w:rFonts w:ascii="Times New Roman" w:hAnsi="Times New Roman" w:cs="Times New Roman"/>
          <w:b/>
          <w:sz w:val="22"/>
          <w:szCs w:val="22"/>
        </w:rPr>
      </w:pP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Общие условия:</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1) Внести задаток на счет </w:t>
      </w:r>
      <w:r w:rsidR="007667AE">
        <w:rPr>
          <w:rFonts w:ascii="Times New Roman" w:hAnsi="Times New Roman" w:cs="Times New Roman"/>
          <w:sz w:val="22"/>
          <w:szCs w:val="22"/>
        </w:rPr>
        <w:t>Оператора</w:t>
      </w:r>
      <w:r w:rsidRPr="00D2346D">
        <w:rPr>
          <w:rFonts w:ascii="Times New Roman" w:hAnsi="Times New Roman" w:cs="Times New Roman"/>
          <w:sz w:val="22"/>
          <w:szCs w:val="22"/>
        </w:rPr>
        <w:t xml:space="preserve"> в порядке, указанном в п. 3 настоящего извещения.</w:t>
      </w:r>
    </w:p>
    <w:p w:rsidR="00B16BD6" w:rsidRPr="00D2346D" w:rsidRDefault="00B16BD6" w:rsidP="00B16BD6">
      <w:pPr>
        <w:tabs>
          <w:tab w:val="left" w:pos="142"/>
        </w:tabs>
        <w:ind w:firstLine="426"/>
        <w:jc w:val="both"/>
        <w:rPr>
          <w:rFonts w:ascii="Times New Roman" w:hAnsi="Times New Roman" w:cs="Times New Roman"/>
          <w:b/>
          <w:sz w:val="22"/>
          <w:szCs w:val="22"/>
        </w:rPr>
      </w:pPr>
      <w:r w:rsidRPr="00D2346D">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D2346D">
        <w:rPr>
          <w:rFonts w:ascii="Times New Roman" w:hAnsi="Times New Roman" w:cs="Times New Roman"/>
          <w:b/>
          <w:sz w:val="22"/>
          <w:szCs w:val="22"/>
        </w:rPr>
        <w:t xml:space="preserve"> </w:t>
      </w:r>
    </w:p>
    <w:p w:rsidR="00B16BD6" w:rsidRPr="00D2346D" w:rsidRDefault="00B16BD6" w:rsidP="00B16BD6">
      <w:pPr>
        <w:widowControl/>
        <w:ind w:firstLine="426"/>
        <w:jc w:val="both"/>
        <w:rPr>
          <w:rFonts w:ascii="Times New Roman" w:eastAsiaTheme="minorHAnsi" w:hAnsi="Times New Roman" w:cs="Times New Roman"/>
          <w:sz w:val="22"/>
          <w:szCs w:val="22"/>
          <w:lang w:eastAsia="en-US"/>
        </w:rPr>
      </w:pPr>
      <w:r w:rsidRPr="00D2346D">
        <w:rPr>
          <w:rFonts w:ascii="Times New Roman" w:hAnsi="Times New Roman" w:cs="Times New Roman"/>
          <w:b/>
          <w:sz w:val="22"/>
          <w:szCs w:val="22"/>
        </w:rPr>
        <w:t xml:space="preserve">В соответствии с п. 5 ст. 39.13 Земельного Кодекса Российской Федерации </w:t>
      </w:r>
      <w:r w:rsidRPr="00D2346D">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sidRPr="00D2346D">
          <w:rPr>
            <w:rStyle w:val="a3"/>
            <w:rFonts w:ascii="Times New Roman" w:eastAsiaTheme="minorHAnsi" w:hAnsi="Times New Roman" w:cs="Times New Roman"/>
            <w:color w:val="auto"/>
            <w:sz w:val="22"/>
            <w:szCs w:val="22"/>
            <w:lang w:eastAsia="en-US"/>
          </w:rPr>
          <w:t>пунктами 13</w:t>
        </w:r>
      </w:hyperlink>
      <w:r w:rsidRPr="00D2346D">
        <w:rPr>
          <w:rFonts w:ascii="Times New Roman" w:eastAsiaTheme="minorHAnsi" w:hAnsi="Times New Roman" w:cs="Times New Roman"/>
          <w:sz w:val="22"/>
          <w:szCs w:val="22"/>
          <w:lang w:eastAsia="en-US"/>
        </w:rPr>
        <w:t xml:space="preserve">, </w:t>
      </w:r>
      <w:hyperlink r:id="rId10" w:history="1">
        <w:r w:rsidRPr="00D2346D">
          <w:rPr>
            <w:rStyle w:val="a3"/>
            <w:rFonts w:ascii="Times New Roman" w:eastAsiaTheme="minorHAnsi" w:hAnsi="Times New Roman" w:cs="Times New Roman"/>
            <w:color w:val="auto"/>
            <w:sz w:val="22"/>
            <w:szCs w:val="22"/>
            <w:lang w:eastAsia="en-US"/>
          </w:rPr>
          <w:t>14</w:t>
        </w:r>
      </w:hyperlink>
      <w:r w:rsidRPr="00D2346D">
        <w:rPr>
          <w:rFonts w:ascii="Times New Roman" w:eastAsiaTheme="minorHAnsi" w:hAnsi="Times New Roman" w:cs="Times New Roman"/>
          <w:sz w:val="22"/>
          <w:szCs w:val="22"/>
          <w:lang w:eastAsia="en-US"/>
        </w:rPr>
        <w:t xml:space="preserve">, </w:t>
      </w:r>
      <w:hyperlink r:id="rId11" w:history="1">
        <w:r w:rsidRPr="00D2346D">
          <w:rPr>
            <w:rStyle w:val="a3"/>
            <w:rFonts w:ascii="Times New Roman" w:eastAsiaTheme="minorHAnsi" w:hAnsi="Times New Roman" w:cs="Times New Roman"/>
            <w:color w:val="auto"/>
            <w:sz w:val="22"/>
            <w:szCs w:val="22"/>
            <w:lang w:eastAsia="en-US"/>
          </w:rPr>
          <w:t>20</w:t>
        </w:r>
      </w:hyperlink>
      <w:r w:rsidRPr="00D2346D">
        <w:rPr>
          <w:rFonts w:ascii="Times New Roman" w:eastAsiaTheme="minorHAnsi" w:hAnsi="Times New Roman" w:cs="Times New Roman"/>
          <w:sz w:val="22"/>
          <w:szCs w:val="22"/>
          <w:lang w:eastAsia="en-US"/>
        </w:rPr>
        <w:t xml:space="preserve"> и </w:t>
      </w:r>
      <w:hyperlink r:id="rId12" w:history="1">
        <w:r w:rsidRPr="00D2346D">
          <w:rPr>
            <w:rStyle w:val="a3"/>
            <w:rFonts w:ascii="Times New Roman" w:eastAsiaTheme="minorHAnsi" w:hAnsi="Times New Roman" w:cs="Times New Roman"/>
            <w:color w:val="auto"/>
            <w:sz w:val="22"/>
            <w:szCs w:val="22"/>
            <w:lang w:eastAsia="en-US"/>
          </w:rPr>
          <w:t>25 статьи 39.12</w:t>
        </w:r>
      </w:hyperlink>
      <w:r w:rsidRPr="00D2346D">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D2346D">
        <w:rPr>
          <w:rFonts w:ascii="Times New Roman" w:hAnsi="Times New Roman" w:cs="Times New Roman"/>
          <w:b/>
          <w:sz w:val="22"/>
          <w:szCs w:val="22"/>
        </w:rPr>
        <w:t>постановлением Правительства Российской Федерации от 10.05.2018 № 564</w:t>
      </w:r>
      <w:r w:rsidRPr="00D2346D">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B16BD6" w:rsidRPr="00D2346D" w:rsidRDefault="00B16BD6" w:rsidP="00B16BD6">
      <w:pPr>
        <w:tabs>
          <w:tab w:val="left" w:pos="142"/>
        </w:tabs>
        <w:ind w:firstLine="426"/>
        <w:jc w:val="both"/>
        <w:rPr>
          <w:rFonts w:ascii="Times New Roman" w:hAnsi="Times New Roman" w:cs="Times New Roman"/>
          <w:sz w:val="22"/>
          <w:szCs w:val="22"/>
        </w:rPr>
      </w:pPr>
    </w:p>
    <w:p w:rsidR="006D1A46" w:rsidRDefault="006D1A46" w:rsidP="006D1A46">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7667AE" w:rsidRDefault="007667AE" w:rsidP="006D1A46">
      <w:pPr>
        <w:tabs>
          <w:tab w:val="left" w:pos="142"/>
        </w:tabs>
        <w:ind w:firstLine="426"/>
        <w:jc w:val="both"/>
        <w:rPr>
          <w:rFonts w:ascii="Times New Roman" w:hAnsi="Times New Roman" w:cs="Times New Roman"/>
          <w:sz w:val="22"/>
          <w:szCs w:val="22"/>
        </w:rPr>
      </w:pPr>
    </w:p>
    <w:p w:rsidR="006D1A46" w:rsidRDefault="006D1A46" w:rsidP="006D1A46">
      <w:pPr>
        <w:tabs>
          <w:tab w:val="left" w:pos="142"/>
        </w:tabs>
        <w:ind w:firstLine="426"/>
        <w:jc w:val="both"/>
        <w:rPr>
          <w:rFonts w:ascii="Times New Roman" w:hAnsi="Times New Roman" w:cs="Times New Roman"/>
          <w:sz w:val="22"/>
          <w:szCs w:val="22"/>
          <w:highlight w:val="yellow"/>
        </w:rPr>
      </w:pPr>
      <w:r>
        <w:rPr>
          <w:rFonts w:ascii="Times New Roman" w:hAnsi="Times New Roman" w:cs="Times New Roman"/>
          <w:sz w:val="22"/>
          <w:szCs w:val="22"/>
        </w:rPr>
        <w:t xml:space="preserve">Задаток для участия в электронном аукционе вносится </w:t>
      </w:r>
      <w:r w:rsidR="00F0100C">
        <w:rPr>
          <w:rFonts w:ascii="Times New Roman" w:hAnsi="Times New Roman" w:cs="Times New Roman"/>
          <w:sz w:val="22"/>
          <w:szCs w:val="22"/>
        </w:rPr>
        <w:t xml:space="preserve">на счет Оператора электронной торговой площадки </w:t>
      </w:r>
      <w:r>
        <w:rPr>
          <w:rFonts w:ascii="Times New Roman" w:hAnsi="Times New Roman" w:cs="Times New Roman"/>
          <w:sz w:val="22"/>
          <w:szCs w:val="22"/>
        </w:rPr>
        <w:t>в соответствии с порядком внесения задатка, установленным Регламентом проведения электронных процедур на электронной площадке АО «ТЭК-Торг» в Секции «Продажа имущества».</w:t>
      </w:r>
    </w:p>
    <w:p w:rsidR="006D1A46" w:rsidRDefault="006D1A46" w:rsidP="006D1A4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Реквизиты для перечисления задатка:</w:t>
      </w:r>
    </w:p>
    <w:p w:rsidR="006D1A46" w:rsidRDefault="006D1A46" w:rsidP="006D1A4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Получатель – АО «ТЭК-Торг»; ИНН 7704824695; КПП 770401001; наименование банка получателя: Банк «ВБРР» (АО) г. Москва; расчетный счет (казначейский счет) 40702810200000006837; БИК 044525880; корреспондентский счет (ЕКС) 30101810900000000880.</w:t>
      </w:r>
    </w:p>
    <w:p w:rsidR="006D1A46" w:rsidRDefault="006D1A46" w:rsidP="006D1A46">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Назначение платежа: перевод задатка от Претендента по процедуре №ПИХХХХХХ Лот №Х. Лицевой счет №ХХХХХХХХХХ/3 (Лицевой счет участника на ЭТП).</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6D1A46" w:rsidRDefault="006D1A46" w:rsidP="006D1A46">
      <w:pPr>
        <w:ind w:firstLine="426"/>
        <w:jc w:val="both"/>
        <w:rPr>
          <w:rFonts w:ascii="Times New Roman" w:hAnsi="Times New Roman" w:cs="Times New Roman"/>
          <w:sz w:val="22"/>
          <w:szCs w:val="22"/>
        </w:rPr>
      </w:pPr>
      <w:r>
        <w:rPr>
          <w:rFonts w:ascii="Times New Roman" w:hAnsi="Times New Roman" w:cs="Times New Roman"/>
          <w:sz w:val="22"/>
          <w:szCs w:val="22"/>
        </w:rPr>
        <w:t>Задаток вносится заявителем единым платежом в валюте Российской Федерации.</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возвращается заявителю в следующих случаях и порядке:</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6D1A46" w:rsidRDefault="006D1A46" w:rsidP="006D1A46">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6D1A46" w:rsidRDefault="006D1A46" w:rsidP="006D1A46">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6D1A46" w:rsidRDefault="006D1A46" w:rsidP="006D1A46">
      <w:pPr>
        <w:widowControl/>
        <w:tabs>
          <w:tab w:val="left" w:pos="142"/>
        </w:tabs>
        <w:ind w:firstLine="426"/>
        <w:jc w:val="both"/>
        <w:outlineLvl w:val="1"/>
        <w:rPr>
          <w:rFonts w:ascii="Times New Roman" w:eastAsia="Calibri" w:hAnsi="Times New Roman" w:cs="Times New Roman"/>
          <w:sz w:val="22"/>
          <w:szCs w:val="22"/>
        </w:rPr>
      </w:pPr>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B16BD6" w:rsidRPr="00D2346D" w:rsidRDefault="00B16BD6" w:rsidP="00B16BD6">
      <w:pPr>
        <w:pStyle w:val="ac"/>
        <w:jc w:val="center"/>
        <w:rPr>
          <w:rFonts w:ascii="Times New Roman" w:hAnsi="Times New Roman" w:cs="Times New Roman"/>
          <w:b/>
          <w:sz w:val="22"/>
          <w:szCs w:val="22"/>
        </w:rPr>
      </w:pPr>
    </w:p>
    <w:p w:rsidR="00B66B8E" w:rsidRDefault="00B66B8E" w:rsidP="00B66B8E">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B66B8E" w:rsidRDefault="00B66B8E" w:rsidP="00B66B8E">
      <w:pPr>
        <w:widowControl/>
        <w:ind w:firstLine="709"/>
        <w:jc w:val="both"/>
        <w:outlineLvl w:val="1"/>
        <w:rPr>
          <w:rFonts w:ascii="Times New Roman" w:hAnsi="Times New Roman" w:cs="Times New Roman"/>
          <w:bCs/>
          <w:sz w:val="22"/>
          <w:szCs w:val="22"/>
        </w:rPr>
      </w:pP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«ТЭК-Торг».</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lastRenderedPageBreak/>
        <w:t xml:space="preserve">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13" w:history="1">
        <w:r>
          <w:rPr>
            <w:rStyle w:val="a3"/>
            <w:rFonts w:ascii="Times New Roman" w:eastAsiaTheme="majorEastAsia" w:hAnsi="Times New Roman" w:cs="Times New Roman"/>
            <w:bCs/>
            <w:sz w:val="22"/>
            <w:szCs w:val="22"/>
          </w:rPr>
          <w:t>www.torgi.gov.ru</w:t>
        </w:r>
      </w:hyperlink>
      <w:r>
        <w:rPr>
          <w:rFonts w:ascii="Times New Roman" w:hAnsi="Times New Roman" w:cs="Times New Roman"/>
          <w:bCs/>
          <w:sz w:val="22"/>
          <w:szCs w:val="22"/>
        </w:rPr>
        <w:t>.</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B66B8E" w:rsidRDefault="00B66B8E" w:rsidP="00B66B8E">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B66B8E" w:rsidRDefault="00B66B8E" w:rsidP="00B66B8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B66B8E" w:rsidRDefault="00B66B8E" w:rsidP="00B66B8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66B8E" w:rsidRDefault="00B66B8E" w:rsidP="00B66B8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B66B8E" w:rsidRDefault="00B66B8E" w:rsidP="00B66B8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B66B8E" w:rsidRDefault="00B66B8E" w:rsidP="00B66B8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B66B8E" w:rsidRDefault="00B66B8E" w:rsidP="00B66B8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B66B8E" w:rsidRDefault="00B66B8E" w:rsidP="00B66B8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B16BD6" w:rsidRDefault="00B66B8E" w:rsidP="00B66B8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B66B8E" w:rsidRPr="00B66B8E" w:rsidRDefault="00B66B8E" w:rsidP="00B66B8E">
      <w:pPr>
        <w:ind w:firstLine="709"/>
        <w:jc w:val="both"/>
        <w:rPr>
          <w:rFonts w:ascii="Times New Roman" w:hAnsi="Times New Roman" w:cs="Times New Roman"/>
          <w:sz w:val="22"/>
          <w:szCs w:val="22"/>
        </w:rPr>
      </w:pP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5. Порядок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непоступление</w:t>
      </w:r>
      <w:proofErr w:type="spellEnd"/>
      <w:r w:rsidRPr="00D2346D">
        <w:rPr>
          <w:rFonts w:ascii="Times New Roman" w:hAnsi="Times New Roman" w:cs="Times New Roman"/>
          <w:sz w:val="22"/>
          <w:szCs w:val="22"/>
        </w:rPr>
        <w:t xml:space="preserve"> задатка на дату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Протокол рассмотрения заявок на участие в электронном аукционе подписывается </w:t>
      </w:r>
      <w:proofErr w:type="gramStart"/>
      <w:r w:rsidRPr="00D2346D">
        <w:rPr>
          <w:rFonts w:ascii="Times New Roman" w:hAnsi="Times New Roman" w:cs="Times New Roman"/>
          <w:sz w:val="22"/>
          <w:szCs w:val="22"/>
        </w:rPr>
        <w:t>Организатором  не</w:t>
      </w:r>
      <w:proofErr w:type="gramEnd"/>
      <w:r w:rsidRPr="00D2346D">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w:t>
      </w:r>
      <w:r w:rsidRPr="00D2346D">
        <w:rPr>
          <w:rFonts w:ascii="Times New Roman" w:hAnsi="Times New Roman" w:cs="Times New Roman"/>
          <w:sz w:val="22"/>
          <w:szCs w:val="22"/>
        </w:rPr>
        <w:lastRenderedPageBreak/>
        <w:t>заявок.</w:t>
      </w: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6. Порядок проведения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Электронный аукцион признается несостоявшимся в случае, если: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D2346D" w:rsidRPr="00D2346D" w:rsidRDefault="00B16BD6" w:rsidP="00B66B8E">
      <w:pPr>
        <w:ind w:firstLine="709"/>
        <w:jc w:val="both"/>
        <w:rPr>
          <w:rFonts w:ascii="Times New Roman" w:hAnsi="Times New Roman" w:cs="Times New Roman"/>
          <w:sz w:val="22"/>
          <w:szCs w:val="22"/>
        </w:rPr>
      </w:pPr>
      <w:r w:rsidRPr="00D2346D">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B16BD6" w:rsidRPr="00D2346D" w:rsidRDefault="00B16BD6" w:rsidP="00B16BD6">
      <w:pPr>
        <w:pStyle w:val="ac"/>
        <w:jc w:val="center"/>
        <w:rPr>
          <w:rFonts w:ascii="Times New Roman" w:hAnsi="Times New Roman" w:cs="Times New Roman"/>
          <w:b/>
          <w:sz w:val="22"/>
          <w:szCs w:val="22"/>
        </w:rPr>
      </w:pPr>
      <w:r w:rsidRPr="00D2346D">
        <w:rPr>
          <w:rFonts w:ascii="Times New Roman" w:hAnsi="Times New Roman" w:cs="Times New Roman"/>
          <w:b/>
          <w:sz w:val="22"/>
          <w:szCs w:val="22"/>
        </w:rPr>
        <w:t>7. Заключение договора аренды земельного участка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sidRPr="00D2346D">
        <w:rPr>
          <w:rFonts w:ascii="Times New Roman" w:hAnsi="Times New Roman" w:cs="Times New Roman"/>
          <w:sz w:val="22"/>
          <w:szCs w:val="22"/>
        </w:rPr>
        <w:t>;</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с единственным принявшим участие в электронном аукционе его участником.</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Сведения о победителе электронного аукциона, уклонившегося от заключения договора аренды, об </w:t>
      </w:r>
      <w:r w:rsidRPr="00D2346D">
        <w:rPr>
          <w:rFonts w:ascii="Times New Roman" w:hAnsi="Times New Roman" w:cs="Times New Roman"/>
          <w:sz w:val="22"/>
          <w:szCs w:val="22"/>
        </w:rPr>
        <w:lastRenderedPageBreak/>
        <w:t>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16BD6" w:rsidRPr="00D2346D" w:rsidRDefault="00B16BD6" w:rsidP="00B16BD6">
      <w:pPr>
        <w:widowControl/>
        <w:ind w:firstLine="426"/>
        <w:jc w:val="both"/>
        <w:rPr>
          <w:rFonts w:ascii="Times New Roman" w:eastAsia="Calibri" w:hAnsi="Times New Roman" w:cs="Times New Roman"/>
          <w:sz w:val="22"/>
          <w:szCs w:val="22"/>
        </w:rPr>
      </w:pPr>
      <w:r w:rsidRPr="00D2346D">
        <w:rPr>
          <w:rFonts w:ascii="Times New Roman" w:hAnsi="Times New Roman" w:cs="Times New Roman"/>
          <w:sz w:val="22"/>
          <w:szCs w:val="22"/>
        </w:rPr>
        <w:t xml:space="preserve">В соответствии с п. 7 ст. 448 Гражданского кодекса Российской Федерации </w:t>
      </w:r>
      <w:r w:rsidRPr="00D2346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Проект договора аренды представлен в Приложении № 2 к настоящему извещению.</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6A2E9A">
      <w:pPr>
        <w:jc w:val="right"/>
        <w:rPr>
          <w:rFonts w:ascii="Times New Roman" w:hAnsi="Times New Roman" w:cs="Times New Roman"/>
          <w:b/>
          <w:sz w:val="22"/>
          <w:szCs w:val="22"/>
        </w:rPr>
      </w:pPr>
    </w:p>
    <w:p w:rsidR="00F96993" w:rsidRPr="00D2346D" w:rsidRDefault="006A2E9A" w:rsidP="00F96993">
      <w:pPr>
        <w:ind w:left="1332" w:firstLine="5040"/>
        <w:jc w:val="right"/>
        <w:rPr>
          <w:rFonts w:ascii="Times New Roman" w:hAnsi="Times New Roman" w:cs="Times New Roman"/>
          <w:sz w:val="22"/>
          <w:szCs w:val="22"/>
        </w:rPr>
      </w:pPr>
      <w:r w:rsidRPr="00D2346D">
        <w:rPr>
          <w:rFonts w:ascii="Times New Roman" w:hAnsi="Times New Roman" w:cs="Times New Roman"/>
          <w:sz w:val="22"/>
          <w:szCs w:val="22"/>
        </w:rPr>
        <w:lastRenderedPageBreak/>
        <w:t>Приложение № 1 к извещению о 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p>
    <w:p w:rsidR="00F96993" w:rsidRPr="00D2346D" w:rsidRDefault="00F96993" w:rsidP="00F96993">
      <w:pPr>
        <w:jc w:val="right"/>
        <w:rPr>
          <w:rFonts w:ascii="Times New Roman" w:hAnsi="Times New Roman" w:cs="Times New Roman"/>
          <w:b/>
          <w:sz w:val="22"/>
          <w:szCs w:val="22"/>
        </w:rPr>
      </w:pPr>
    </w:p>
    <w:p w:rsidR="00F96993" w:rsidRPr="00D2346D"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4" w:history="1">
        <w:r w:rsidRPr="00D2346D">
          <w:rPr>
            <w:rStyle w:val="a3"/>
            <w:rFonts w:ascii="Times New Roman" w:hAnsi="Times New Roman" w:cs="Times New Roman"/>
            <w:sz w:val="22"/>
            <w:szCs w:val="22"/>
          </w:rPr>
          <w:t>www.tektorg.ru</w:t>
        </w:r>
      </w:hyperlink>
      <w:r w:rsidRPr="00D2346D">
        <w:rPr>
          <w:rFonts w:ascii="Times New Roman" w:hAnsi="Times New Roman" w:cs="Times New Roman"/>
          <w:sz w:val="22"/>
          <w:szCs w:val="22"/>
        </w:rPr>
        <w:t xml:space="preserve">, </w:t>
      </w:r>
      <w:hyperlink r:id="rId15"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6"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dizovo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037C14" w:rsidRDefault="00037C14" w:rsidP="00F96993">
      <w:pPr>
        <w:ind w:firstLine="567"/>
        <w:jc w:val="both"/>
        <w:rPr>
          <w:rFonts w:ascii="Times New Roman" w:hAnsi="Times New Roman" w:cs="Times New Roman"/>
          <w:sz w:val="22"/>
          <w:szCs w:val="22"/>
        </w:rPr>
      </w:pP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sz w:val="22"/>
          <w:szCs w:val="22"/>
        </w:rPr>
      </w:pPr>
      <w:r w:rsidRPr="00D2346D">
        <w:rPr>
          <w:rFonts w:ascii="Times New Roman" w:hAnsi="Times New Roman" w:cs="Times New Roman"/>
          <w:b/>
          <w:bCs/>
          <w:color w:val="000000"/>
          <w:sz w:val="22"/>
          <w:szCs w:val="22"/>
        </w:rPr>
        <w:t>ДОГОВОР</w:t>
      </w: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r w:rsidRPr="00D2346D">
        <w:rPr>
          <w:rFonts w:ascii="Times New Roman" w:hAnsi="Times New Roman" w:cs="Times New Roman"/>
          <w:b/>
          <w:bCs/>
          <w:color w:val="000000"/>
          <w:sz w:val="22"/>
          <w:szCs w:val="22"/>
        </w:rPr>
        <w:t>АРЕНДЫ ЗЕМЕЛЬНОГО УЧАСТКА</w:t>
      </w:r>
    </w:p>
    <w:p w:rsidR="008213A4" w:rsidRPr="00D2346D" w:rsidRDefault="008213A4" w:rsidP="008213A4">
      <w:pPr>
        <w:shd w:val="clear" w:color="auto" w:fill="FFFFFF"/>
        <w:ind w:left="57" w:right="57" w:firstLine="360"/>
        <w:jc w:val="center"/>
        <w:rPr>
          <w:rFonts w:ascii="Times New Roman" w:hAnsi="Times New Roman" w:cs="Times New Roman"/>
          <w:bCs/>
          <w:color w:val="000000"/>
          <w:sz w:val="22"/>
          <w:szCs w:val="22"/>
        </w:rPr>
      </w:pPr>
      <w:r w:rsidRPr="00D2346D">
        <w:rPr>
          <w:rFonts w:ascii="Times New Roman" w:hAnsi="Times New Roman" w:cs="Times New Roman"/>
          <w:bCs/>
          <w:color w:val="000000"/>
          <w:sz w:val="22"/>
          <w:szCs w:val="22"/>
        </w:rPr>
        <w:t>(для сельскохозяйственного использования (производства) по результатам электронного аукциона)</w:t>
      </w:r>
    </w:p>
    <w:p w:rsidR="008213A4" w:rsidRPr="00D2346D" w:rsidRDefault="008213A4" w:rsidP="008213A4">
      <w:pPr>
        <w:shd w:val="clear" w:color="auto" w:fill="FFFFFF"/>
        <w:ind w:left="57" w:right="57" w:firstLine="360"/>
        <w:jc w:val="center"/>
        <w:rPr>
          <w:rFonts w:ascii="Times New Roman" w:hAnsi="Times New Roman" w:cs="Times New Roman"/>
          <w:sz w:val="22"/>
          <w:szCs w:val="22"/>
        </w:rPr>
      </w:pPr>
    </w:p>
    <w:p w:rsidR="008213A4" w:rsidRPr="00D2346D" w:rsidRDefault="008213A4" w:rsidP="008213A4">
      <w:pPr>
        <w:ind w:left="57" w:right="57" w:firstLine="360"/>
        <w:jc w:val="center"/>
        <w:rPr>
          <w:rFonts w:ascii="Times New Roman" w:hAnsi="Times New Roman" w:cs="Times New Roman"/>
          <w:sz w:val="22"/>
          <w:szCs w:val="22"/>
        </w:rPr>
      </w:pPr>
      <w:r w:rsidRPr="00D2346D">
        <w:rPr>
          <w:rFonts w:ascii="Times New Roman" w:hAnsi="Times New Roman" w:cs="Times New Roman"/>
          <w:sz w:val="22"/>
          <w:szCs w:val="22"/>
        </w:rPr>
        <w:t>г. Воронеж, Воронежская область, Российская Федерация</w:t>
      </w:r>
    </w:p>
    <w:p w:rsidR="008213A4" w:rsidRPr="00D2346D" w:rsidRDefault="008213A4" w:rsidP="008213A4">
      <w:pPr>
        <w:ind w:left="57" w:right="57" w:firstLine="360"/>
        <w:jc w:val="center"/>
        <w:rPr>
          <w:rFonts w:ascii="Times New Roman" w:hAnsi="Times New Roman" w:cs="Times New Roman"/>
          <w:sz w:val="22"/>
          <w:szCs w:val="22"/>
        </w:rPr>
      </w:pP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_______________</w:t>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t xml:space="preserve">               «____»____________20___ г.</w:t>
      </w:r>
    </w:p>
    <w:p w:rsidR="008213A4" w:rsidRPr="00D2346D" w:rsidRDefault="008213A4" w:rsidP="008213A4">
      <w:pPr>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10206"/>
        </w:tabs>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D2346D">
        <w:rPr>
          <w:rFonts w:ascii="Times New Roman" w:hAnsi="Times New Roman" w:cs="Times New Roman"/>
          <w:sz w:val="22"/>
          <w:szCs w:val="22"/>
        </w:rPr>
        <w:t>действующ</w:t>
      </w:r>
      <w:proofErr w:type="spellEnd"/>
      <w:r w:rsidRPr="00D2346D">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D2346D">
        <w:rPr>
          <w:rFonts w:ascii="Times New Roman" w:hAnsi="Times New Roman" w:cs="Times New Roman"/>
          <w:sz w:val="22"/>
          <w:szCs w:val="22"/>
        </w:rPr>
        <w:t>действующ</w:t>
      </w:r>
      <w:proofErr w:type="spellEnd"/>
      <w:r w:rsidRPr="00D2346D">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213A4" w:rsidRPr="00D2346D" w:rsidRDefault="008213A4" w:rsidP="008213A4">
      <w:pPr>
        <w:shd w:val="clear" w:color="auto" w:fill="FFFFFF"/>
        <w:tabs>
          <w:tab w:val="left" w:pos="10206"/>
        </w:tabs>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10206"/>
        </w:tabs>
        <w:ind w:left="57" w:right="57" w:firstLine="360"/>
        <w:jc w:val="center"/>
        <w:rPr>
          <w:rFonts w:ascii="Times New Roman" w:hAnsi="Times New Roman" w:cs="Times New Roman"/>
          <w:b/>
          <w:bCs/>
          <w:spacing w:val="-2"/>
          <w:sz w:val="22"/>
          <w:szCs w:val="22"/>
        </w:rPr>
      </w:pPr>
      <w:r w:rsidRPr="00D2346D">
        <w:rPr>
          <w:rFonts w:ascii="Times New Roman" w:hAnsi="Times New Roman" w:cs="Times New Roman"/>
          <w:b/>
          <w:bCs/>
          <w:spacing w:val="-2"/>
          <w:sz w:val="22"/>
          <w:szCs w:val="22"/>
        </w:rPr>
        <w:t>1. Предмет и цель Договора</w:t>
      </w:r>
    </w:p>
    <w:p w:rsidR="008213A4" w:rsidRPr="00D2346D" w:rsidRDefault="008213A4" w:rsidP="008213A4">
      <w:pPr>
        <w:shd w:val="clear" w:color="auto" w:fill="FFFFFF"/>
        <w:tabs>
          <w:tab w:val="left" w:pos="10206"/>
        </w:tabs>
        <w:ind w:left="57" w:right="57" w:firstLine="360"/>
        <w:jc w:val="center"/>
        <w:rPr>
          <w:rFonts w:ascii="Times New Roman" w:hAnsi="Times New Roman" w:cs="Times New Roman"/>
          <w:b/>
          <w:bCs/>
          <w:spacing w:val="-2"/>
          <w:sz w:val="22"/>
          <w:szCs w:val="22"/>
        </w:rPr>
      </w:pP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b/>
          <w:bCs/>
          <w:spacing w:val="-12"/>
          <w:sz w:val="22"/>
          <w:szCs w:val="22"/>
        </w:rPr>
        <w:t>1.1.</w:t>
      </w:r>
      <w:r w:rsidRPr="00D2346D">
        <w:rPr>
          <w:rFonts w:ascii="Times New Roman" w:hAnsi="Times New Roman" w:cs="Times New Roman"/>
          <w:b/>
          <w:bCs/>
          <w:sz w:val="22"/>
          <w:szCs w:val="22"/>
        </w:rPr>
        <w:t> </w:t>
      </w:r>
      <w:r w:rsidRPr="00D2346D">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1.2.</w:t>
      </w:r>
      <w:r w:rsidRPr="00D2346D">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1.3</w:t>
      </w:r>
      <w:r w:rsidRPr="00D2346D">
        <w:rPr>
          <w:rFonts w:ascii="Times New Roman" w:hAnsi="Times New Roman" w:cs="Times New Roman"/>
          <w:sz w:val="22"/>
          <w:szCs w:val="22"/>
        </w:rPr>
        <w:t>. Участок из состава земель _________________________________________________,</w:t>
      </w: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                                                                                                              (категория земель)</w:t>
      </w:r>
    </w:p>
    <w:p w:rsidR="008213A4" w:rsidRPr="00D2346D" w:rsidRDefault="008213A4" w:rsidP="008213A4">
      <w:pPr>
        <w:shd w:val="clear" w:color="auto" w:fill="FFFFFF"/>
        <w:tabs>
          <w:tab w:val="left" w:pos="-142"/>
        </w:tabs>
        <w:ind w:left="57" w:right="57" w:hanging="57"/>
        <w:jc w:val="both"/>
        <w:rPr>
          <w:rFonts w:ascii="Times New Roman" w:hAnsi="Times New Roman" w:cs="Times New Roman"/>
          <w:sz w:val="22"/>
          <w:szCs w:val="22"/>
        </w:rPr>
      </w:pPr>
      <w:r w:rsidRPr="00D2346D">
        <w:rPr>
          <w:rFonts w:ascii="Times New Roman" w:hAnsi="Times New Roman" w:cs="Times New Roman"/>
          <w:sz w:val="22"/>
          <w:szCs w:val="22"/>
        </w:rPr>
        <w:t>предоставляется для  ____________________________________________________________.</w:t>
      </w:r>
    </w:p>
    <w:p w:rsidR="008213A4" w:rsidRPr="00D2346D" w:rsidRDefault="008213A4" w:rsidP="008213A4">
      <w:pPr>
        <w:ind w:left="57" w:right="57" w:firstLine="360"/>
        <w:jc w:val="center"/>
        <w:rPr>
          <w:rFonts w:ascii="Times New Roman" w:hAnsi="Times New Roman" w:cs="Times New Roman"/>
          <w:sz w:val="22"/>
          <w:szCs w:val="22"/>
        </w:rPr>
      </w:pPr>
      <w:r w:rsidRPr="00D2346D">
        <w:rPr>
          <w:rFonts w:ascii="Times New Roman" w:hAnsi="Times New Roman" w:cs="Times New Roman"/>
          <w:sz w:val="22"/>
          <w:szCs w:val="22"/>
        </w:rPr>
        <w:t>(разрешенное использование, цель использования)</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1.4.</w:t>
      </w:r>
      <w:r w:rsidRPr="00D2346D">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213A4" w:rsidRPr="00D2346D" w:rsidRDefault="008213A4" w:rsidP="008213A4">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D2346D">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pacing w:val="-3"/>
          <w:sz w:val="22"/>
          <w:szCs w:val="22"/>
        </w:rPr>
      </w:pPr>
      <w:r w:rsidRPr="00D2346D">
        <w:rPr>
          <w:rFonts w:ascii="Times New Roman" w:hAnsi="Times New Roman" w:cs="Times New Roman"/>
          <w:b/>
          <w:bCs/>
          <w:spacing w:val="-3"/>
          <w:sz w:val="22"/>
          <w:szCs w:val="22"/>
        </w:rPr>
        <w:t xml:space="preserve">2. Срок действия Договора и арендные платежи </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sz w:val="22"/>
          <w:szCs w:val="22"/>
        </w:rPr>
      </w:pP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2.1.</w:t>
      </w:r>
      <w:r w:rsidRPr="00D2346D">
        <w:rPr>
          <w:rFonts w:ascii="Times New Roman" w:hAnsi="Times New Roman" w:cs="Times New Roman"/>
          <w:sz w:val="22"/>
          <w:szCs w:val="22"/>
        </w:rPr>
        <w:t xml:space="preserve"> Срок действия Договора: начало – «____» ____________20____г. окончание – «____» _____________20_____г. </w:t>
      </w:r>
    </w:p>
    <w:p w:rsidR="008213A4" w:rsidRPr="00D2346D" w:rsidRDefault="008213A4" w:rsidP="008213A4">
      <w:pPr>
        <w:shd w:val="clear" w:color="auto" w:fill="FFFFFF"/>
        <w:tabs>
          <w:tab w:val="left" w:pos="-142"/>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2.2.</w:t>
      </w:r>
      <w:r w:rsidRPr="00D2346D">
        <w:rPr>
          <w:rFonts w:ascii="Times New Roman" w:hAnsi="Times New Roman" w:cs="Times New Roman"/>
          <w:sz w:val="22"/>
          <w:szCs w:val="22"/>
        </w:rPr>
        <w:t xml:space="preserve"> Договор считается заключенным с момента его подписания Сторонами.</w:t>
      </w:r>
    </w:p>
    <w:p w:rsidR="008213A4" w:rsidRPr="00D2346D" w:rsidRDefault="008213A4" w:rsidP="008213A4">
      <w:pPr>
        <w:ind w:left="57" w:right="57" w:firstLine="360"/>
        <w:jc w:val="both"/>
        <w:rPr>
          <w:rFonts w:ascii="Times New Roman" w:hAnsi="Times New Roman" w:cs="Times New Roman"/>
          <w:iCs/>
          <w:sz w:val="22"/>
          <w:szCs w:val="22"/>
        </w:rPr>
      </w:pPr>
      <w:r w:rsidRPr="00D2346D">
        <w:rPr>
          <w:rFonts w:ascii="Times New Roman" w:hAnsi="Times New Roman" w:cs="Times New Roman"/>
          <w:b/>
          <w:bCs/>
          <w:spacing w:val="-3"/>
          <w:sz w:val="22"/>
          <w:szCs w:val="22"/>
        </w:rPr>
        <w:t>2.3.</w:t>
      </w:r>
      <w:r w:rsidRPr="00D2346D">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D2346D">
        <w:rPr>
          <w:rFonts w:ascii="Times New Roman" w:hAnsi="Times New Roman" w:cs="Times New Roman"/>
          <w:iCs/>
          <w:sz w:val="22"/>
          <w:szCs w:val="22"/>
        </w:rPr>
        <w:t>руб.</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2.4.</w:t>
      </w:r>
      <w:r w:rsidRPr="00D2346D">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213A4" w:rsidRPr="00D2346D" w:rsidRDefault="008213A4" w:rsidP="008213A4">
      <w:pPr>
        <w:ind w:firstLine="709"/>
        <w:jc w:val="both"/>
        <w:rPr>
          <w:rFonts w:ascii="Times New Roman" w:eastAsiaTheme="minorHAnsi" w:hAnsi="Times New Roman" w:cs="Times New Roman"/>
          <w:sz w:val="22"/>
          <w:szCs w:val="22"/>
          <w:lang w:eastAsia="en-US"/>
        </w:rPr>
      </w:pPr>
      <w:r w:rsidRPr="00D2346D">
        <w:rPr>
          <w:rFonts w:ascii="Times New Roman" w:hAnsi="Times New Roman" w:cs="Times New Roman"/>
          <w:sz w:val="22"/>
          <w:szCs w:val="22"/>
        </w:rPr>
        <w:t>Получатель: УФК по Воронежской области (Департамент имущественных и земельных отношений Воронежской области)</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КБК 83511105022020000120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Казначейский счет 03100643000000013100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Единый казначейский счет 40102810945370000023 </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в ОТДЕЛЕНИЕ ВОРОНЕЖ БАНКА РОССИИ//УФК по Воронежской области  г. Воронеж</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БИК 012007084</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ИНН 3666057069</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lastRenderedPageBreak/>
        <w:t>КПП 366601001</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ОКТМО 20701000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Назначение платежа: оплата по договору аренды земельного участка от ______№_______.</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2.5.</w:t>
      </w:r>
      <w:r w:rsidRPr="00D2346D">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2.6.</w:t>
      </w:r>
      <w:r w:rsidRPr="00D2346D">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2.7</w:t>
      </w:r>
      <w:r w:rsidRPr="00D2346D">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2.8. </w:t>
      </w:r>
      <w:r w:rsidRPr="00D2346D">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2.9.</w:t>
      </w:r>
      <w:r w:rsidRPr="00D2346D">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D2346D">
        <w:rPr>
          <w:rFonts w:ascii="Times New Roman" w:hAnsi="Times New Roman" w:cs="Times New Roman"/>
          <w:spacing w:val="-1"/>
          <w:sz w:val="22"/>
          <w:szCs w:val="22"/>
        </w:rPr>
        <w:t xml:space="preserve">является обязательным для последнего, </w:t>
      </w:r>
      <w:r w:rsidRPr="00D2346D">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213A4" w:rsidRPr="00D2346D" w:rsidRDefault="008213A4" w:rsidP="008213A4">
      <w:pPr>
        <w:shd w:val="clear" w:color="auto" w:fill="FFFFFF"/>
        <w:ind w:right="57" w:firstLine="417"/>
        <w:jc w:val="both"/>
        <w:rPr>
          <w:rFonts w:ascii="Times New Roman" w:hAnsi="Times New Roman" w:cs="Times New Roman"/>
          <w:sz w:val="22"/>
          <w:szCs w:val="22"/>
        </w:rPr>
      </w:pPr>
      <w:r w:rsidRPr="00D2346D">
        <w:rPr>
          <w:rFonts w:ascii="Times New Roman" w:hAnsi="Times New Roman" w:cs="Times New Roman"/>
          <w:b/>
          <w:sz w:val="22"/>
          <w:szCs w:val="22"/>
        </w:rPr>
        <w:t>2.10.</w:t>
      </w:r>
      <w:r w:rsidRPr="00D2346D">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213A4" w:rsidRPr="00D2346D" w:rsidRDefault="008213A4" w:rsidP="008213A4">
      <w:pPr>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590"/>
        </w:tabs>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3. Права и обязанности Сторон</w:t>
      </w:r>
    </w:p>
    <w:p w:rsidR="008213A4" w:rsidRPr="00D2346D" w:rsidRDefault="008213A4" w:rsidP="008213A4">
      <w:pPr>
        <w:shd w:val="clear" w:color="auto" w:fill="FFFFFF"/>
        <w:tabs>
          <w:tab w:val="left" w:pos="590"/>
        </w:tabs>
        <w:ind w:left="57" w:right="57" w:firstLine="360"/>
        <w:jc w:val="center"/>
        <w:rPr>
          <w:rFonts w:ascii="Times New Roman" w:hAnsi="Times New Roman" w:cs="Times New Roman"/>
          <w:b/>
          <w:sz w:val="22"/>
          <w:szCs w:val="22"/>
        </w:rPr>
      </w:pPr>
    </w:p>
    <w:p w:rsidR="008213A4" w:rsidRPr="00D2346D" w:rsidRDefault="008213A4" w:rsidP="008213A4">
      <w:pPr>
        <w:shd w:val="clear" w:color="auto" w:fill="FFFFFF"/>
        <w:ind w:left="57" w:right="57" w:firstLine="360"/>
        <w:jc w:val="both"/>
        <w:rPr>
          <w:rFonts w:ascii="Times New Roman" w:hAnsi="Times New Roman" w:cs="Times New Roman"/>
          <w:bCs/>
          <w:spacing w:val="-3"/>
          <w:sz w:val="22"/>
          <w:szCs w:val="22"/>
          <w:u w:val="single"/>
        </w:rPr>
      </w:pPr>
      <w:r w:rsidRPr="00D2346D">
        <w:rPr>
          <w:rFonts w:ascii="Times New Roman" w:hAnsi="Times New Roman" w:cs="Times New Roman"/>
          <w:b/>
          <w:bCs/>
          <w:spacing w:val="-3"/>
          <w:sz w:val="22"/>
          <w:szCs w:val="22"/>
        </w:rPr>
        <w:t xml:space="preserve">3.1. </w:t>
      </w:r>
      <w:r w:rsidRPr="00D2346D">
        <w:rPr>
          <w:rFonts w:ascii="Times New Roman" w:hAnsi="Times New Roman" w:cs="Times New Roman"/>
          <w:bCs/>
          <w:spacing w:val="-3"/>
          <w:sz w:val="22"/>
          <w:szCs w:val="22"/>
          <w:u w:val="single"/>
        </w:rPr>
        <w:t>Арендодатель имеет право:</w:t>
      </w:r>
    </w:p>
    <w:p w:rsidR="008213A4" w:rsidRPr="00D2346D" w:rsidRDefault="008213A4" w:rsidP="008213A4">
      <w:pPr>
        <w:shd w:val="clear" w:color="auto" w:fill="FFFFFF"/>
        <w:ind w:left="57" w:right="57" w:firstLine="360"/>
        <w:jc w:val="both"/>
        <w:rPr>
          <w:rFonts w:ascii="Times New Roman" w:hAnsi="Times New Roman" w:cs="Times New Roman"/>
          <w:bCs/>
          <w:spacing w:val="-3"/>
          <w:sz w:val="22"/>
          <w:szCs w:val="22"/>
        </w:rPr>
      </w:pPr>
      <w:r w:rsidRPr="00D2346D">
        <w:rPr>
          <w:rFonts w:ascii="Times New Roman" w:hAnsi="Times New Roman" w:cs="Times New Roman"/>
          <w:b/>
          <w:bCs/>
          <w:spacing w:val="-3"/>
          <w:sz w:val="22"/>
          <w:szCs w:val="22"/>
        </w:rPr>
        <w:t>3.1.1.</w:t>
      </w:r>
      <w:r w:rsidRPr="00D2346D">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pacing w:val="-3"/>
          <w:sz w:val="22"/>
          <w:szCs w:val="22"/>
        </w:rPr>
        <w:t>3.1.2.</w:t>
      </w:r>
      <w:r w:rsidRPr="00D2346D">
        <w:rPr>
          <w:rFonts w:ascii="Times New Roman" w:hAnsi="Times New Roman" w:cs="Times New Roman"/>
          <w:bCs/>
          <w:spacing w:val="-3"/>
          <w:sz w:val="22"/>
          <w:szCs w:val="22"/>
        </w:rPr>
        <w:t xml:space="preserve"> </w:t>
      </w:r>
      <w:r w:rsidRPr="00D2346D">
        <w:rPr>
          <w:rFonts w:ascii="Times New Roman" w:hAnsi="Times New Roman" w:cs="Times New Roman"/>
          <w:sz w:val="22"/>
          <w:szCs w:val="22"/>
        </w:rPr>
        <w:t>В случае отсутствия государственной регистрации Договора по истечении 6</w:t>
      </w:r>
      <w:r w:rsidRPr="00D2346D">
        <w:rPr>
          <w:rFonts w:ascii="Times New Roman" w:hAnsi="Times New Roman" w:cs="Times New Roman"/>
          <w:iCs/>
          <w:sz w:val="22"/>
          <w:szCs w:val="22"/>
        </w:rPr>
        <w:t>0 дней</w:t>
      </w:r>
      <w:r w:rsidRPr="00D2346D">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D2346D">
        <w:rPr>
          <w:rFonts w:ascii="Times New Roman" w:hAnsi="Times New Roman" w:cs="Times New Roman"/>
          <w:bCs/>
          <w:spacing w:val="-3"/>
          <w:sz w:val="22"/>
          <w:szCs w:val="22"/>
        </w:rPr>
        <w:t>законодательством и Договором.</w:t>
      </w:r>
    </w:p>
    <w:p w:rsidR="008213A4" w:rsidRPr="00D2346D" w:rsidRDefault="008213A4" w:rsidP="008213A4">
      <w:pPr>
        <w:tabs>
          <w:tab w:val="left" w:pos="0"/>
        </w:tabs>
        <w:ind w:left="57" w:right="57" w:firstLine="360"/>
        <w:jc w:val="both"/>
        <w:rPr>
          <w:rFonts w:ascii="Times New Roman" w:hAnsi="Times New Roman" w:cs="Times New Roman"/>
          <w:sz w:val="22"/>
          <w:szCs w:val="22"/>
          <w:u w:val="single"/>
        </w:rPr>
      </w:pPr>
      <w:r w:rsidRPr="00D2346D">
        <w:rPr>
          <w:rFonts w:ascii="Times New Roman" w:hAnsi="Times New Roman" w:cs="Times New Roman"/>
          <w:b/>
          <w:sz w:val="22"/>
          <w:szCs w:val="22"/>
        </w:rPr>
        <w:t>3.2.</w:t>
      </w:r>
      <w:r w:rsidRPr="00D2346D">
        <w:rPr>
          <w:rFonts w:ascii="Times New Roman" w:hAnsi="Times New Roman" w:cs="Times New Roman"/>
          <w:sz w:val="22"/>
          <w:szCs w:val="22"/>
        </w:rPr>
        <w:t xml:space="preserve"> </w:t>
      </w:r>
      <w:r w:rsidRPr="00D2346D">
        <w:rPr>
          <w:rFonts w:ascii="Times New Roman" w:hAnsi="Times New Roman" w:cs="Times New Roman"/>
          <w:sz w:val="22"/>
          <w:szCs w:val="22"/>
          <w:u w:val="single"/>
        </w:rPr>
        <w:t>Арендодатель обязан:</w:t>
      </w:r>
    </w:p>
    <w:p w:rsidR="008213A4" w:rsidRPr="00D2346D" w:rsidRDefault="008213A4" w:rsidP="008213A4">
      <w:pPr>
        <w:tabs>
          <w:tab w:val="left" w:pos="0"/>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3.2.1.</w:t>
      </w:r>
      <w:r w:rsidRPr="00D2346D">
        <w:rPr>
          <w:rFonts w:ascii="Times New Roman" w:hAnsi="Times New Roman" w:cs="Times New Roman"/>
          <w:sz w:val="22"/>
          <w:szCs w:val="22"/>
        </w:rPr>
        <w:t xml:space="preserve"> Контролировать </w:t>
      </w:r>
      <w:r w:rsidRPr="00D2346D">
        <w:rPr>
          <w:rFonts w:ascii="Times New Roman" w:hAnsi="Times New Roman" w:cs="Times New Roman"/>
          <w:spacing w:val="-1"/>
          <w:sz w:val="22"/>
          <w:szCs w:val="22"/>
        </w:rPr>
        <w:t>выполнение Арендатором обязательств по Договору.</w:t>
      </w:r>
    </w:p>
    <w:p w:rsidR="008213A4" w:rsidRPr="00D2346D" w:rsidRDefault="008213A4" w:rsidP="008213A4">
      <w:pPr>
        <w:tabs>
          <w:tab w:val="left" w:pos="0"/>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w:t>
      </w:r>
      <w:r w:rsidRPr="00D2346D">
        <w:rPr>
          <w:rFonts w:ascii="Times New Roman" w:hAnsi="Times New Roman" w:cs="Times New Roman"/>
          <w:b/>
          <w:spacing w:val="-1"/>
          <w:sz w:val="22"/>
          <w:szCs w:val="22"/>
        </w:rPr>
        <w:t>2.2.</w:t>
      </w:r>
      <w:r w:rsidRPr="00D2346D">
        <w:rPr>
          <w:rFonts w:ascii="Times New Roman" w:hAnsi="Times New Roman" w:cs="Times New Roman"/>
          <w:spacing w:val="-1"/>
          <w:sz w:val="22"/>
          <w:szCs w:val="22"/>
        </w:rPr>
        <w:t xml:space="preserve"> </w:t>
      </w:r>
      <w:r w:rsidRPr="00D2346D">
        <w:rPr>
          <w:rFonts w:ascii="Times New Roman" w:hAnsi="Times New Roman" w:cs="Times New Roman"/>
          <w:spacing w:val="-3"/>
          <w:sz w:val="22"/>
          <w:szCs w:val="22"/>
        </w:rPr>
        <w:t>Контролировать поступление арендных платежей в</w:t>
      </w:r>
      <w:r w:rsidRPr="00D2346D">
        <w:rPr>
          <w:rFonts w:ascii="Times New Roman" w:hAnsi="Times New Roman" w:cs="Times New Roman"/>
          <w:sz w:val="22"/>
          <w:szCs w:val="22"/>
        </w:rPr>
        <w:t xml:space="preserve"> </w:t>
      </w:r>
      <w:r w:rsidRPr="00D2346D">
        <w:rPr>
          <w:rFonts w:ascii="Times New Roman" w:hAnsi="Times New Roman" w:cs="Times New Roman"/>
          <w:spacing w:val="-5"/>
          <w:sz w:val="22"/>
          <w:szCs w:val="22"/>
        </w:rPr>
        <w:t>бюджет.</w:t>
      </w:r>
    </w:p>
    <w:p w:rsidR="008213A4" w:rsidRPr="00D2346D" w:rsidRDefault="008213A4" w:rsidP="008213A4">
      <w:pPr>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3.2.3.</w:t>
      </w:r>
      <w:r w:rsidRPr="00D2346D">
        <w:rPr>
          <w:rFonts w:ascii="Times New Roman" w:hAnsi="Times New Roman" w:cs="Times New Roman"/>
          <w:sz w:val="22"/>
          <w:szCs w:val="22"/>
        </w:rPr>
        <w:t> </w:t>
      </w:r>
      <w:r w:rsidRPr="00D2346D">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D2346D">
        <w:rPr>
          <w:rFonts w:ascii="Times New Roman" w:hAnsi="Times New Roman" w:cs="Times New Roman"/>
          <w:sz w:val="22"/>
          <w:szCs w:val="22"/>
        </w:rPr>
        <w:t>условиям Договора и законодательству Российской Федерации.</w:t>
      </w:r>
    </w:p>
    <w:p w:rsidR="008213A4" w:rsidRPr="00D2346D" w:rsidRDefault="008213A4" w:rsidP="008213A4">
      <w:pPr>
        <w:shd w:val="clear" w:color="auto" w:fill="FFFFFF"/>
        <w:tabs>
          <w:tab w:val="left" w:pos="787"/>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3.2.4.</w:t>
      </w:r>
      <w:r w:rsidRPr="00D2346D">
        <w:rPr>
          <w:rFonts w:ascii="Times New Roman" w:hAnsi="Times New Roman" w:cs="Times New Roman"/>
          <w:sz w:val="22"/>
          <w:szCs w:val="22"/>
        </w:rPr>
        <w:t xml:space="preserve"> </w:t>
      </w:r>
      <w:r w:rsidRPr="00D2346D">
        <w:rPr>
          <w:rFonts w:ascii="Times New Roman" w:hAnsi="Times New Roman" w:cs="Times New Roman"/>
          <w:bCs/>
          <w:sz w:val="22"/>
          <w:szCs w:val="22"/>
        </w:rPr>
        <w:t>В</w:t>
      </w:r>
      <w:r w:rsidRPr="00D2346D">
        <w:rPr>
          <w:rFonts w:ascii="Times New Roman" w:hAnsi="Times New Roman" w:cs="Times New Roman"/>
          <w:spacing w:val="-2"/>
          <w:sz w:val="22"/>
          <w:szCs w:val="22"/>
        </w:rPr>
        <w:t xml:space="preserve"> соответствии с ч. 2 ст. </w:t>
      </w:r>
      <w:r w:rsidRPr="00D2346D">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D2346D">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213A4" w:rsidRPr="00D2346D" w:rsidRDefault="008213A4" w:rsidP="008213A4">
      <w:pPr>
        <w:shd w:val="clear" w:color="auto" w:fill="FFFFFF"/>
        <w:ind w:right="57" w:firstLine="426"/>
        <w:jc w:val="both"/>
        <w:rPr>
          <w:rFonts w:ascii="Times New Roman" w:hAnsi="Times New Roman" w:cs="Times New Roman"/>
          <w:b/>
          <w:bCs/>
          <w:spacing w:val="-3"/>
          <w:sz w:val="22"/>
          <w:szCs w:val="22"/>
          <w:u w:val="single"/>
        </w:rPr>
      </w:pPr>
      <w:r w:rsidRPr="00D2346D">
        <w:rPr>
          <w:rFonts w:ascii="Times New Roman" w:hAnsi="Times New Roman" w:cs="Times New Roman"/>
          <w:b/>
          <w:sz w:val="22"/>
          <w:szCs w:val="22"/>
        </w:rPr>
        <w:t>3.3.</w:t>
      </w:r>
      <w:r w:rsidRPr="00D2346D">
        <w:rPr>
          <w:rFonts w:ascii="Times New Roman" w:hAnsi="Times New Roman" w:cs="Times New Roman"/>
          <w:b/>
          <w:sz w:val="22"/>
          <w:szCs w:val="22"/>
          <w:u w:val="single"/>
        </w:rPr>
        <w:t xml:space="preserve"> </w:t>
      </w:r>
      <w:r w:rsidRPr="00D2346D">
        <w:rPr>
          <w:rFonts w:ascii="Times New Roman" w:hAnsi="Times New Roman" w:cs="Times New Roman"/>
          <w:sz w:val="22"/>
          <w:szCs w:val="22"/>
          <w:u w:val="single"/>
        </w:rPr>
        <w:t>Арендатор имеет право:</w:t>
      </w:r>
      <w:r w:rsidRPr="00D2346D">
        <w:rPr>
          <w:rFonts w:ascii="Times New Roman" w:hAnsi="Times New Roman" w:cs="Times New Roman"/>
          <w:b/>
          <w:bCs/>
          <w:spacing w:val="-3"/>
          <w:sz w:val="22"/>
          <w:szCs w:val="22"/>
          <w:u w:val="single"/>
        </w:rPr>
        <w:t xml:space="preserve"> </w:t>
      </w:r>
    </w:p>
    <w:p w:rsidR="008213A4" w:rsidRPr="00D2346D" w:rsidRDefault="008213A4" w:rsidP="008213A4">
      <w:pPr>
        <w:pStyle w:val="ac"/>
        <w:shd w:val="clear" w:color="auto" w:fill="FFFFFF"/>
        <w:ind w:left="0" w:right="57" w:firstLine="426"/>
        <w:jc w:val="both"/>
        <w:rPr>
          <w:rFonts w:ascii="Times New Roman" w:hAnsi="Times New Roman" w:cs="Times New Roman"/>
          <w:bCs/>
          <w:spacing w:val="-3"/>
          <w:sz w:val="22"/>
          <w:szCs w:val="22"/>
        </w:rPr>
      </w:pPr>
      <w:r w:rsidRPr="00D2346D">
        <w:rPr>
          <w:rFonts w:ascii="Times New Roman" w:hAnsi="Times New Roman" w:cs="Times New Roman"/>
          <w:b/>
          <w:bCs/>
          <w:spacing w:val="-3"/>
          <w:sz w:val="22"/>
          <w:szCs w:val="22"/>
        </w:rPr>
        <w:t>3.3.1. </w:t>
      </w:r>
      <w:r w:rsidRPr="00D2346D">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3.3.2.</w:t>
      </w:r>
      <w:r w:rsidRPr="00D2346D">
        <w:rPr>
          <w:rFonts w:ascii="Times New Roman" w:hAnsi="Times New Roman" w:cs="Times New Roman"/>
          <w:sz w:val="22"/>
          <w:szCs w:val="22"/>
        </w:rPr>
        <w:t xml:space="preserve"> Собственности на посевы и посадки сельскохозяйственных культур. </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3.3.3. </w:t>
      </w:r>
      <w:r w:rsidRPr="00D2346D">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213A4" w:rsidRPr="00D2346D" w:rsidRDefault="008213A4" w:rsidP="008213A4">
      <w:pPr>
        <w:ind w:firstLine="426"/>
        <w:jc w:val="both"/>
        <w:rPr>
          <w:rFonts w:ascii="Times New Roman" w:eastAsiaTheme="minorHAnsi" w:hAnsi="Times New Roman" w:cs="Times New Roman"/>
          <w:sz w:val="22"/>
          <w:szCs w:val="22"/>
          <w:lang w:eastAsia="en-US"/>
        </w:rPr>
      </w:pPr>
      <w:r w:rsidRPr="00D2346D">
        <w:rPr>
          <w:rFonts w:ascii="Times New Roman" w:hAnsi="Times New Roman" w:cs="Times New Roman"/>
          <w:b/>
          <w:sz w:val="22"/>
          <w:szCs w:val="22"/>
        </w:rPr>
        <w:t>3.3.4.</w:t>
      </w:r>
      <w:r w:rsidRPr="00D2346D">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D2346D">
        <w:rPr>
          <w:rFonts w:ascii="Times New Roman" w:hAnsi="Times New Roman" w:cs="Times New Roman"/>
          <w:sz w:val="22"/>
          <w:szCs w:val="22"/>
        </w:rPr>
        <w:t>неустраненных</w:t>
      </w:r>
      <w:proofErr w:type="spellEnd"/>
      <w:r w:rsidRPr="00D2346D">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213A4" w:rsidRPr="00D2346D" w:rsidRDefault="008213A4" w:rsidP="008213A4">
      <w:pPr>
        <w:ind w:right="57" w:firstLine="426"/>
        <w:jc w:val="both"/>
        <w:rPr>
          <w:rFonts w:ascii="Times New Roman" w:hAnsi="Times New Roman" w:cs="Times New Roman"/>
          <w:b/>
          <w:sz w:val="22"/>
          <w:szCs w:val="22"/>
        </w:rPr>
      </w:pPr>
      <w:r w:rsidRPr="00D2346D">
        <w:rPr>
          <w:rFonts w:ascii="Times New Roman" w:hAnsi="Times New Roman" w:cs="Times New Roman"/>
          <w:b/>
          <w:sz w:val="22"/>
          <w:szCs w:val="22"/>
        </w:rPr>
        <w:lastRenderedPageBreak/>
        <w:t>3.3.5</w:t>
      </w:r>
      <w:r w:rsidRPr="00D2346D">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213A4" w:rsidRPr="00D2346D" w:rsidRDefault="008213A4" w:rsidP="008213A4">
      <w:pPr>
        <w:ind w:right="57" w:firstLine="426"/>
        <w:rPr>
          <w:rFonts w:ascii="Times New Roman" w:hAnsi="Times New Roman" w:cs="Times New Roman"/>
          <w:sz w:val="22"/>
          <w:szCs w:val="22"/>
          <w:u w:val="single"/>
        </w:rPr>
      </w:pPr>
      <w:r w:rsidRPr="00D2346D">
        <w:rPr>
          <w:rFonts w:ascii="Times New Roman" w:hAnsi="Times New Roman" w:cs="Times New Roman"/>
          <w:sz w:val="22"/>
          <w:szCs w:val="22"/>
          <w:u w:val="single"/>
        </w:rPr>
        <w:t xml:space="preserve">Арендатор обязан: </w:t>
      </w:r>
    </w:p>
    <w:p w:rsidR="008213A4" w:rsidRPr="00D2346D" w:rsidRDefault="008213A4" w:rsidP="008213A4">
      <w:pPr>
        <w:ind w:right="57" w:firstLine="426"/>
        <w:rPr>
          <w:rFonts w:ascii="Times New Roman" w:hAnsi="Times New Roman" w:cs="Times New Roman"/>
          <w:b/>
          <w:sz w:val="22"/>
          <w:szCs w:val="22"/>
        </w:rPr>
      </w:pPr>
      <w:r w:rsidRPr="00D2346D">
        <w:rPr>
          <w:rFonts w:ascii="Times New Roman" w:hAnsi="Times New Roman" w:cs="Times New Roman"/>
          <w:b/>
          <w:sz w:val="22"/>
          <w:szCs w:val="22"/>
        </w:rPr>
        <w:t>3.4.1.</w:t>
      </w:r>
      <w:r w:rsidRPr="00D2346D">
        <w:rPr>
          <w:rFonts w:ascii="Times New Roman" w:hAnsi="Times New Roman" w:cs="Times New Roman"/>
          <w:sz w:val="22"/>
          <w:szCs w:val="22"/>
        </w:rPr>
        <w:t xml:space="preserve"> Использовать Участок на условиях, установленных Договором.</w:t>
      </w:r>
    </w:p>
    <w:p w:rsidR="008213A4" w:rsidRPr="00D2346D" w:rsidRDefault="008213A4" w:rsidP="008213A4">
      <w:pPr>
        <w:shd w:val="clear" w:color="auto" w:fill="FFFFFF"/>
        <w:tabs>
          <w:tab w:val="left" w:leader="underscore" w:pos="2971"/>
        </w:tabs>
        <w:ind w:right="57" w:firstLine="426"/>
        <w:jc w:val="both"/>
        <w:rPr>
          <w:rFonts w:ascii="Times New Roman" w:hAnsi="Times New Roman" w:cs="Times New Roman"/>
          <w:spacing w:val="-1"/>
          <w:sz w:val="22"/>
          <w:szCs w:val="22"/>
        </w:rPr>
      </w:pPr>
      <w:r w:rsidRPr="00D2346D">
        <w:rPr>
          <w:rFonts w:ascii="Times New Roman" w:hAnsi="Times New Roman" w:cs="Times New Roman"/>
          <w:b/>
          <w:bCs/>
          <w:sz w:val="22"/>
          <w:szCs w:val="22"/>
        </w:rPr>
        <w:t>3.4.2. </w:t>
      </w:r>
      <w:r w:rsidRPr="00D2346D">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D2346D">
        <w:rPr>
          <w:rFonts w:ascii="Times New Roman" w:hAnsi="Times New Roman" w:cs="Times New Roman"/>
          <w:spacing w:val="-1"/>
          <w:sz w:val="22"/>
          <w:szCs w:val="22"/>
        </w:rPr>
        <w:t>действующих в сфере деятельности Арендатора и в отношении Участка.</w:t>
      </w:r>
    </w:p>
    <w:p w:rsidR="008213A4" w:rsidRPr="00D2346D" w:rsidRDefault="008213A4" w:rsidP="008213A4">
      <w:pPr>
        <w:shd w:val="clear" w:color="auto" w:fill="FFFFFF"/>
        <w:tabs>
          <w:tab w:val="left" w:pos="0"/>
        </w:tabs>
        <w:ind w:right="57" w:firstLine="426"/>
        <w:jc w:val="both"/>
        <w:rPr>
          <w:rFonts w:ascii="Times New Roman" w:hAnsi="Times New Roman" w:cs="Times New Roman"/>
          <w:spacing w:val="-1"/>
          <w:sz w:val="22"/>
          <w:szCs w:val="22"/>
        </w:rPr>
      </w:pPr>
      <w:r w:rsidRPr="00D2346D">
        <w:rPr>
          <w:rFonts w:ascii="Times New Roman" w:hAnsi="Times New Roman" w:cs="Times New Roman"/>
          <w:b/>
          <w:spacing w:val="-5"/>
          <w:sz w:val="22"/>
          <w:szCs w:val="22"/>
        </w:rPr>
        <w:t>3.4.3.</w:t>
      </w:r>
      <w:r w:rsidRPr="00D2346D">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D2346D">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3.4.4.</w:t>
      </w:r>
      <w:r w:rsidRPr="00D2346D">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3.4.5.</w:t>
      </w:r>
      <w:r w:rsidRPr="00D2346D">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3.4.6.</w:t>
      </w:r>
      <w:r w:rsidRPr="00D2346D">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3.4.7.</w:t>
      </w:r>
      <w:r w:rsidRPr="00D2346D">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3.4.8.</w:t>
      </w:r>
      <w:r w:rsidRPr="00D2346D">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3.4.9.</w:t>
      </w:r>
      <w:r w:rsidRPr="00D2346D">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3.4.10.</w:t>
      </w:r>
      <w:r w:rsidRPr="00D2346D">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3.4.11.</w:t>
      </w:r>
      <w:r w:rsidRPr="00D2346D">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213A4" w:rsidRPr="00D2346D" w:rsidRDefault="008213A4" w:rsidP="008213A4">
      <w:pPr>
        <w:shd w:val="clear" w:color="auto" w:fill="FFFFFF"/>
        <w:ind w:right="57" w:firstLine="426"/>
        <w:jc w:val="both"/>
        <w:rPr>
          <w:rFonts w:ascii="Times New Roman" w:hAnsi="Times New Roman" w:cs="Times New Roman"/>
          <w:spacing w:val="-4"/>
          <w:sz w:val="22"/>
          <w:szCs w:val="22"/>
        </w:rPr>
      </w:pPr>
      <w:r w:rsidRPr="00D2346D">
        <w:rPr>
          <w:rFonts w:ascii="Times New Roman" w:hAnsi="Times New Roman" w:cs="Times New Roman"/>
          <w:b/>
          <w:spacing w:val="-1"/>
          <w:sz w:val="22"/>
          <w:szCs w:val="22"/>
        </w:rPr>
        <w:t>3.4.12.</w:t>
      </w:r>
      <w:r w:rsidRPr="00D2346D">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213A4" w:rsidRPr="00D2346D" w:rsidRDefault="008213A4" w:rsidP="008213A4">
      <w:pPr>
        <w:shd w:val="clear" w:color="auto" w:fill="FFFFFF"/>
        <w:tabs>
          <w:tab w:val="left" w:pos="826"/>
        </w:tabs>
        <w:ind w:right="57" w:firstLine="426"/>
        <w:jc w:val="both"/>
        <w:rPr>
          <w:rFonts w:ascii="Times New Roman" w:hAnsi="Times New Roman" w:cs="Times New Roman"/>
          <w:spacing w:val="-2"/>
          <w:sz w:val="22"/>
          <w:szCs w:val="22"/>
        </w:rPr>
      </w:pPr>
      <w:r w:rsidRPr="00D2346D">
        <w:rPr>
          <w:rFonts w:ascii="Times New Roman" w:hAnsi="Times New Roman" w:cs="Times New Roman"/>
          <w:b/>
          <w:spacing w:val="-3"/>
          <w:sz w:val="22"/>
          <w:szCs w:val="22"/>
        </w:rPr>
        <w:t xml:space="preserve">3.4.13. </w:t>
      </w:r>
      <w:r w:rsidRPr="00D2346D">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D2346D">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D2346D">
        <w:rPr>
          <w:rFonts w:ascii="Times New Roman" w:hAnsi="Times New Roman" w:cs="Times New Roman"/>
          <w:spacing w:val="-2"/>
          <w:sz w:val="22"/>
          <w:szCs w:val="22"/>
        </w:rPr>
        <w:t>соответствии с условиями Договора, а также всю документацию,</w:t>
      </w:r>
      <w:r w:rsidRPr="00D2346D">
        <w:rPr>
          <w:rFonts w:ascii="Times New Roman" w:hAnsi="Times New Roman" w:cs="Times New Roman"/>
          <w:sz w:val="22"/>
          <w:szCs w:val="22"/>
        </w:rPr>
        <w:t xml:space="preserve"> касающуюся деятельности Арендатора в отношении объекта аренды,</w:t>
      </w:r>
      <w:r w:rsidRPr="00D2346D">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213A4" w:rsidRPr="00D2346D" w:rsidRDefault="008213A4" w:rsidP="008213A4">
      <w:pPr>
        <w:shd w:val="clear" w:color="auto" w:fill="FFFFFF"/>
        <w:tabs>
          <w:tab w:val="left" w:pos="816"/>
        </w:tabs>
        <w:ind w:right="57" w:firstLine="426"/>
        <w:jc w:val="both"/>
        <w:rPr>
          <w:rFonts w:ascii="Times New Roman" w:hAnsi="Times New Roman" w:cs="Times New Roman"/>
          <w:sz w:val="22"/>
          <w:szCs w:val="22"/>
        </w:rPr>
      </w:pPr>
      <w:r w:rsidRPr="00D2346D">
        <w:rPr>
          <w:rFonts w:ascii="Times New Roman" w:hAnsi="Times New Roman" w:cs="Times New Roman"/>
          <w:b/>
          <w:bCs/>
          <w:spacing w:val="-5"/>
          <w:sz w:val="22"/>
          <w:szCs w:val="22"/>
        </w:rPr>
        <w:t>3.4.14.</w:t>
      </w:r>
      <w:r w:rsidRPr="00D2346D">
        <w:rPr>
          <w:rFonts w:ascii="Times New Roman" w:hAnsi="Times New Roman" w:cs="Times New Roman"/>
          <w:b/>
          <w:bCs/>
          <w:spacing w:val="-5"/>
          <w:sz w:val="22"/>
          <w:szCs w:val="22"/>
          <w:lang w:val="en-US"/>
        </w:rPr>
        <w:t> </w:t>
      </w:r>
      <w:r w:rsidRPr="00D2346D">
        <w:rPr>
          <w:rFonts w:ascii="Times New Roman" w:hAnsi="Times New Roman" w:cs="Times New Roman"/>
          <w:bCs/>
          <w:sz w:val="22"/>
          <w:szCs w:val="22"/>
        </w:rPr>
        <w:t>Не</w:t>
      </w:r>
      <w:r w:rsidRPr="00D2346D">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D2346D">
        <w:rPr>
          <w:rFonts w:ascii="Times New Roman" w:hAnsi="Times New Roman" w:cs="Times New Roman"/>
          <w:spacing w:val="-1"/>
          <w:sz w:val="22"/>
          <w:szCs w:val="22"/>
        </w:rPr>
        <w:t xml:space="preserve">. </w:t>
      </w:r>
    </w:p>
    <w:p w:rsidR="008213A4" w:rsidRPr="00D2346D" w:rsidRDefault="008213A4" w:rsidP="008213A4">
      <w:pPr>
        <w:shd w:val="clear" w:color="auto" w:fill="FFFFFF"/>
        <w:tabs>
          <w:tab w:val="left" w:pos="826"/>
        </w:tabs>
        <w:ind w:right="57" w:firstLine="426"/>
        <w:jc w:val="both"/>
        <w:rPr>
          <w:rFonts w:ascii="Times New Roman" w:hAnsi="Times New Roman" w:cs="Times New Roman"/>
          <w:spacing w:val="-1"/>
          <w:sz w:val="22"/>
          <w:szCs w:val="22"/>
        </w:rPr>
      </w:pPr>
      <w:r w:rsidRPr="00D2346D">
        <w:rPr>
          <w:rFonts w:ascii="Times New Roman" w:hAnsi="Times New Roman" w:cs="Times New Roman"/>
          <w:b/>
          <w:bCs/>
          <w:spacing w:val="-4"/>
          <w:sz w:val="22"/>
          <w:szCs w:val="22"/>
        </w:rPr>
        <w:t xml:space="preserve">3.4.15. </w:t>
      </w:r>
      <w:r w:rsidRPr="00D2346D">
        <w:rPr>
          <w:rFonts w:ascii="Times New Roman" w:hAnsi="Times New Roman" w:cs="Times New Roman"/>
          <w:spacing w:val="-1"/>
          <w:sz w:val="22"/>
          <w:szCs w:val="22"/>
        </w:rPr>
        <w:t xml:space="preserve">Не позднее трех дней после </w:t>
      </w:r>
      <w:r w:rsidRPr="00D2346D">
        <w:rPr>
          <w:rFonts w:ascii="Times New Roman" w:hAnsi="Times New Roman" w:cs="Times New Roman"/>
          <w:sz w:val="22"/>
          <w:szCs w:val="22"/>
        </w:rPr>
        <w:t xml:space="preserve">окончания срока действия Договора или при его расторжении освободить </w:t>
      </w:r>
      <w:r w:rsidRPr="00D2346D">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213A4" w:rsidRPr="00D2346D" w:rsidRDefault="008213A4" w:rsidP="008213A4">
      <w:pPr>
        <w:shd w:val="clear" w:color="auto" w:fill="FFFFFF"/>
        <w:tabs>
          <w:tab w:val="left" w:pos="787"/>
        </w:tabs>
        <w:ind w:right="57" w:firstLine="426"/>
        <w:jc w:val="both"/>
        <w:rPr>
          <w:rFonts w:ascii="Times New Roman" w:hAnsi="Times New Roman" w:cs="Times New Roman"/>
          <w:spacing w:val="-2"/>
          <w:sz w:val="22"/>
          <w:szCs w:val="22"/>
        </w:rPr>
      </w:pPr>
      <w:r w:rsidRPr="00D2346D">
        <w:rPr>
          <w:rFonts w:ascii="Times New Roman" w:hAnsi="Times New Roman" w:cs="Times New Roman"/>
          <w:b/>
          <w:bCs/>
          <w:spacing w:val="-4"/>
          <w:sz w:val="22"/>
          <w:szCs w:val="22"/>
        </w:rPr>
        <w:t>3.4.16. </w:t>
      </w:r>
      <w:r w:rsidRPr="00D2346D">
        <w:rPr>
          <w:rFonts w:ascii="Times New Roman" w:hAnsi="Times New Roman" w:cs="Times New Roman"/>
          <w:sz w:val="22"/>
          <w:szCs w:val="22"/>
        </w:rPr>
        <w:t xml:space="preserve">Представить Арендодателю документы, подтверждающие государственную </w:t>
      </w:r>
      <w:r w:rsidRPr="00D2346D">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213A4" w:rsidRPr="00D2346D" w:rsidRDefault="008213A4" w:rsidP="008213A4">
      <w:pPr>
        <w:shd w:val="clear" w:color="auto" w:fill="FFFFFF"/>
        <w:tabs>
          <w:tab w:val="left" w:pos="1046"/>
        </w:tabs>
        <w:ind w:right="57" w:firstLine="426"/>
        <w:jc w:val="both"/>
        <w:rPr>
          <w:rFonts w:ascii="Times New Roman" w:hAnsi="Times New Roman" w:cs="Times New Roman"/>
          <w:b/>
          <w:bCs/>
          <w:spacing w:val="-3"/>
          <w:sz w:val="22"/>
          <w:szCs w:val="22"/>
        </w:rPr>
      </w:pPr>
      <w:r w:rsidRPr="00D2346D">
        <w:rPr>
          <w:rFonts w:ascii="Times New Roman" w:hAnsi="Times New Roman" w:cs="Times New Roman"/>
          <w:b/>
          <w:spacing w:val="-1"/>
          <w:sz w:val="22"/>
          <w:szCs w:val="22"/>
        </w:rPr>
        <w:t>3.4.17.</w:t>
      </w:r>
      <w:r w:rsidRPr="00D2346D">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D2346D">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D2346D">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213A4" w:rsidRPr="00D2346D" w:rsidRDefault="008213A4" w:rsidP="008213A4">
      <w:pPr>
        <w:shd w:val="clear" w:color="auto" w:fill="FFFFFF"/>
        <w:tabs>
          <w:tab w:val="left" w:pos="0"/>
        </w:tabs>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3.4.18</w:t>
      </w:r>
      <w:r w:rsidRPr="00D2346D">
        <w:rPr>
          <w:rFonts w:ascii="Times New Roman" w:hAnsi="Times New Roman" w:cs="Times New Roman"/>
          <w:sz w:val="22"/>
          <w:szCs w:val="22"/>
        </w:rPr>
        <w:t>. Оповещать Арендодателя в десятидневный срок об ограничениях (например, арест и т.п.).</w:t>
      </w:r>
    </w:p>
    <w:p w:rsidR="008213A4" w:rsidRPr="00D2346D" w:rsidRDefault="008213A4" w:rsidP="008213A4">
      <w:pPr>
        <w:ind w:firstLine="426"/>
        <w:jc w:val="both"/>
        <w:rPr>
          <w:rFonts w:ascii="Times New Roman" w:eastAsiaTheme="minorHAnsi" w:hAnsi="Times New Roman" w:cs="Times New Roman"/>
          <w:bCs/>
          <w:sz w:val="22"/>
          <w:szCs w:val="22"/>
          <w:lang w:eastAsia="en-US"/>
        </w:rPr>
      </w:pPr>
      <w:r w:rsidRPr="00D2346D">
        <w:rPr>
          <w:rFonts w:ascii="Times New Roman" w:hAnsi="Times New Roman" w:cs="Times New Roman"/>
          <w:b/>
          <w:sz w:val="22"/>
          <w:szCs w:val="22"/>
        </w:rPr>
        <w:t>3</w:t>
      </w:r>
      <w:r w:rsidRPr="00D2346D">
        <w:rPr>
          <w:rFonts w:ascii="Times New Roman" w:hAnsi="Times New Roman" w:cs="Times New Roman"/>
          <w:b/>
          <w:bCs/>
          <w:spacing w:val="-3"/>
          <w:sz w:val="22"/>
          <w:szCs w:val="22"/>
        </w:rPr>
        <w:t>.4.19. </w:t>
      </w:r>
      <w:r w:rsidRPr="00D2346D">
        <w:rPr>
          <w:rFonts w:ascii="Times New Roman" w:hAnsi="Times New Roman" w:cs="Times New Roman"/>
          <w:bCs/>
          <w:spacing w:val="-3"/>
          <w:sz w:val="22"/>
          <w:szCs w:val="22"/>
        </w:rPr>
        <w:t>Н</w:t>
      </w:r>
      <w:r w:rsidRPr="00D2346D">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213A4" w:rsidRPr="00D2346D" w:rsidRDefault="008213A4" w:rsidP="008213A4">
      <w:pPr>
        <w:ind w:firstLine="426"/>
        <w:jc w:val="both"/>
        <w:rPr>
          <w:rFonts w:ascii="Times New Roman" w:hAnsi="Times New Roman" w:cs="Times New Roman"/>
          <w:bCs/>
          <w:sz w:val="22"/>
          <w:szCs w:val="22"/>
        </w:rPr>
      </w:pPr>
      <w:r w:rsidRPr="00D2346D">
        <w:rPr>
          <w:rFonts w:ascii="Times New Roman" w:hAnsi="Times New Roman" w:cs="Times New Roman"/>
          <w:b/>
          <w:bCs/>
          <w:sz w:val="22"/>
          <w:szCs w:val="22"/>
        </w:rPr>
        <w:t>3.4.20.</w:t>
      </w:r>
      <w:r w:rsidRPr="00D2346D">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213A4" w:rsidRPr="00D2346D" w:rsidRDefault="008213A4" w:rsidP="008213A4">
      <w:pPr>
        <w:ind w:firstLine="426"/>
        <w:jc w:val="both"/>
        <w:rPr>
          <w:rFonts w:ascii="Times New Roman" w:hAnsi="Times New Roman" w:cs="Times New Roman"/>
          <w:bCs/>
          <w:sz w:val="22"/>
          <w:szCs w:val="22"/>
        </w:rPr>
      </w:pPr>
      <w:r w:rsidRPr="00D2346D">
        <w:rPr>
          <w:rFonts w:ascii="Times New Roman" w:hAnsi="Times New Roman" w:cs="Times New Roman"/>
          <w:b/>
          <w:bCs/>
          <w:sz w:val="22"/>
          <w:szCs w:val="22"/>
        </w:rPr>
        <w:t>3.4.21.</w:t>
      </w:r>
      <w:r w:rsidRPr="00D2346D">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213A4" w:rsidRPr="00D2346D" w:rsidRDefault="008213A4" w:rsidP="008213A4">
      <w:pPr>
        <w:jc w:val="both"/>
        <w:rPr>
          <w:rFonts w:ascii="Times New Roman" w:hAnsi="Times New Roman" w:cs="Times New Roman"/>
          <w:bCs/>
          <w:sz w:val="22"/>
          <w:szCs w:val="22"/>
        </w:rPr>
      </w:pPr>
    </w:p>
    <w:p w:rsidR="008213A4" w:rsidRPr="00D2346D" w:rsidRDefault="008213A4" w:rsidP="008213A4">
      <w:pPr>
        <w:shd w:val="clear" w:color="auto" w:fill="FFFFFF"/>
        <w:tabs>
          <w:tab w:val="left" w:pos="830"/>
        </w:tabs>
        <w:ind w:right="57"/>
        <w:jc w:val="center"/>
        <w:rPr>
          <w:rFonts w:ascii="Times New Roman" w:hAnsi="Times New Roman" w:cs="Times New Roman"/>
          <w:b/>
          <w:bCs/>
          <w:spacing w:val="-2"/>
          <w:sz w:val="22"/>
          <w:szCs w:val="22"/>
        </w:rPr>
      </w:pPr>
      <w:r w:rsidRPr="00D2346D">
        <w:rPr>
          <w:rFonts w:ascii="Times New Roman" w:hAnsi="Times New Roman" w:cs="Times New Roman"/>
          <w:b/>
          <w:bCs/>
          <w:spacing w:val="-2"/>
          <w:sz w:val="22"/>
          <w:szCs w:val="22"/>
        </w:rPr>
        <w:lastRenderedPageBreak/>
        <w:t>4. Ответственность сторон</w:t>
      </w:r>
    </w:p>
    <w:p w:rsidR="008213A4" w:rsidRPr="00D2346D" w:rsidRDefault="008213A4" w:rsidP="008213A4">
      <w:pPr>
        <w:shd w:val="clear" w:color="auto" w:fill="FFFFFF"/>
        <w:tabs>
          <w:tab w:val="left" w:pos="830"/>
        </w:tabs>
        <w:ind w:right="57"/>
        <w:jc w:val="center"/>
        <w:rPr>
          <w:rFonts w:ascii="Times New Roman" w:hAnsi="Times New Roman" w:cs="Times New Roman"/>
          <w:b/>
          <w:bCs/>
          <w:spacing w:val="-2"/>
          <w:sz w:val="22"/>
          <w:szCs w:val="22"/>
        </w:rPr>
      </w:pPr>
    </w:p>
    <w:p w:rsidR="008213A4" w:rsidRPr="00D2346D" w:rsidRDefault="008213A4" w:rsidP="008213A4">
      <w:pPr>
        <w:shd w:val="clear" w:color="auto" w:fill="FFFFFF"/>
        <w:ind w:right="57" w:firstLine="426"/>
        <w:jc w:val="both"/>
        <w:rPr>
          <w:rFonts w:ascii="Times New Roman" w:hAnsi="Times New Roman" w:cs="Times New Roman"/>
          <w:sz w:val="22"/>
          <w:szCs w:val="22"/>
        </w:rPr>
      </w:pPr>
      <w:r w:rsidRPr="00D2346D">
        <w:rPr>
          <w:rFonts w:ascii="Times New Roman" w:hAnsi="Times New Roman" w:cs="Times New Roman"/>
          <w:b/>
          <w:bCs/>
          <w:spacing w:val="-6"/>
          <w:sz w:val="22"/>
          <w:szCs w:val="22"/>
        </w:rPr>
        <w:t>4.1.</w:t>
      </w:r>
      <w:r w:rsidRPr="00D2346D">
        <w:rPr>
          <w:rFonts w:ascii="Times New Roman" w:hAnsi="Times New Roman" w:cs="Times New Roman"/>
          <w:b/>
          <w:bCs/>
          <w:sz w:val="22"/>
          <w:szCs w:val="22"/>
        </w:rPr>
        <w:t xml:space="preserve"> </w:t>
      </w:r>
      <w:r w:rsidRPr="00D2346D">
        <w:rPr>
          <w:rFonts w:ascii="Times New Roman" w:hAnsi="Times New Roman" w:cs="Times New Roman"/>
          <w:sz w:val="22"/>
          <w:szCs w:val="22"/>
        </w:rPr>
        <w:t xml:space="preserve">В случае неисполнения одной из сторон должным образом обязательств по </w:t>
      </w:r>
      <w:r w:rsidRPr="00D2346D">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D2346D">
        <w:rPr>
          <w:rFonts w:ascii="Times New Roman" w:hAnsi="Times New Roman" w:cs="Times New Roman"/>
          <w:sz w:val="22"/>
          <w:szCs w:val="22"/>
        </w:rPr>
        <w:t xml:space="preserve">оговора в соответствии со </w:t>
      </w:r>
      <w:proofErr w:type="spellStart"/>
      <w:r w:rsidRPr="00D2346D">
        <w:rPr>
          <w:rFonts w:ascii="Times New Roman" w:hAnsi="Times New Roman" w:cs="Times New Roman"/>
          <w:sz w:val="22"/>
          <w:szCs w:val="22"/>
        </w:rPr>
        <w:t>ст.ст</w:t>
      </w:r>
      <w:proofErr w:type="spellEnd"/>
      <w:r w:rsidRPr="00D2346D">
        <w:rPr>
          <w:rFonts w:ascii="Times New Roman" w:hAnsi="Times New Roman" w:cs="Times New Roman"/>
          <w:sz w:val="22"/>
          <w:szCs w:val="22"/>
        </w:rPr>
        <w:t xml:space="preserve">. 450, 452, 619-620 ГК РФ в порядке, установленном </w:t>
      </w:r>
      <w:r w:rsidRPr="00D2346D">
        <w:rPr>
          <w:rFonts w:ascii="Times New Roman" w:hAnsi="Times New Roman" w:cs="Times New Roman"/>
          <w:spacing w:val="-1"/>
          <w:sz w:val="22"/>
          <w:szCs w:val="22"/>
        </w:rPr>
        <w:t>Договором.</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4.2.</w:t>
      </w:r>
      <w:r w:rsidRPr="00D2346D">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213A4" w:rsidRPr="00D2346D" w:rsidRDefault="008213A4" w:rsidP="008213A4">
      <w:pPr>
        <w:shd w:val="clear" w:color="auto" w:fill="FFFFFF"/>
        <w:tabs>
          <w:tab w:val="left" w:pos="557"/>
        </w:tabs>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4.3</w:t>
      </w:r>
      <w:r w:rsidRPr="00D2346D">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213A4" w:rsidRPr="00D2346D" w:rsidRDefault="008213A4" w:rsidP="008213A4">
      <w:pPr>
        <w:shd w:val="clear" w:color="auto" w:fill="FFFFFF"/>
        <w:tabs>
          <w:tab w:val="left" w:pos="667"/>
        </w:tabs>
        <w:ind w:right="57" w:firstLine="426"/>
        <w:jc w:val="both"/>
        <w:rPr>
          <w:rFonts w:ascii="Times New Roman" w:hAnsi="Times New Roman" w:cs="Times New Roman"/>
          <w:sz w:val="22"/>
          <w:szCs w:val="22"/>
        </w:rPr>
      </w:pPr>
      <w:r w:rsidRPr="00D2346D">
        <w:rPr>
          <w:rFonts w:ascii="Times New Roman" w:hAnsi="Times New Roman" w:cs="Times New Roman"/>
          <w:b/>
          <w:spacing w:val="-3"/>
          <w:sz w:val="22"/>
          <w:szCs w:val="22"/>
        </w:rPr>
        <w:t>4.4.</w:t>
      </w:r>
      <w:r w:rsidRPr="00D2346D">
        <w:rPr>
          <w:rFonts w:ascii="Times New Roman" w:hAnsi="Times New Roman" w:cs="Times New Roman"/>
          <w:spacing w:val="-3"/>
          <w:sz w:val="22"/>
          <w:szCs w:val="22"/>
        </w:rPr>
        <w:t> </w:t>
      </w:r>
      <w:r w:rsidRPr="00D2346D">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D2346D">
        <w:rPr>
          <w:rFonts w:ascii="Times New Roman" w:hAnsi="Times New Roman" w:cs="Times New Roman"/>
          <w:sz w:val="22"/>
          <w:szCs w:val="22"/>
        </w:rPr>
        <w:t>п.п</w:t>
      </w:r>
      <w:proofErr w:type="spellEnd"/>
      <w:r w:rsidRPr="00D2346D">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213A4" w:rsidRPr="00D2346D" w:rsidRDefault="008213A4" w:rsidP="008213A4">
      <w:pPr>
        <w:shd w:val="clear" w:color="auto" w:fill="FFFFFF"/>
        <w:tabs>
          <w:tab w:val="left" w:pos="667"/>
        </w:tabs>
        <w:ind w:right="57" w:firstLine="426"/>
        <w:jc w:val="both"/>
        <w:rPr>
          <w:rFonts w:ascii="Times New Roman" w:hAnsi="Times New Roman" w:cs="Times New Roman"/>
          <w:sz w:val="22"/>
          <w:szCs w:val="22"/>
        </w:rPr>
      </w:pPr>
      <w:r w:rsidRPr="00D2346D">
        <w:rPr>
          <w:rFonts w:ascii="Times New Roman" w:hAnsi="Times New Roman" w:cs="Times New Roman"/>
          <w:b/>
          <w:spacing w:val="-6"/>
          <w:sz w:val="22"/>
          <w:szCs w:val="22"/>
        </w:rPr>
        <w:t>4.5</w:t>
      </w:r>
      <w:r w:rsidRPr="00D2346D">
        <w:rPr>
          <w:rFonts w:ascii="Times New Roman" w:hAnsi="Times New Roman" w:cs="Times New Roman"/>
          <w:spacing w:val="-6"/>
          <w:sz w:val="22"/>
          <w:szCs w:val="22"/>
        </w:rPr>
        <w:t>.</w:t>
      </w:r>
      <w:r w:rsidRPr="00D2346D">
        <w:rPr>
          <w:rFonts w:ascii="Times New Roman" w:hAnsi="Times New Roman" w:cs="Times New Roman"/>
          <w:sz w:val="22"/>
          <w:szCs w:val="22"/>
        </w:rPr>
        <w:t xml:space="preserve"> </w:t>
      </w:r>
      <w:r w:rsidRPr="00D2346D">
        <w:rPr>
          <w:rFonts w:ascii="Times New Roman" w:hAnsi="Times New Roman" w:cs="Times New Roman"/>
          <w:spacing w:val="-2"/>
          <w:sz w:val="22"/>
          <w:szCs w:val="22"/>
        </w:rPr>
        <w:t xml:space="preserve">В случае если Арендатор в установленный Договором срок не </w:t>
      </w:r>
      <w:r w:rsidRPr="00D2346D">
        <w:rPr>
          <w:rFonts w:ascii="Times New Roman" w:hAnsi="Times New Roman" w:cs="Times New Roman"/>
          <w:sz w:val="22"/>
          <w:szCs w:val="22"/>
        </w:rPr>
        <w:t xml:space="preserve">возвратил Участок, он обязан внести </w:t>
      </w:r>
      <w:r w:rsidRPr="00D2346D">
        <w:rPr>
          <w:rFonts w:ascii="Times New Roman" w:hAnsi="Times New Roman" w:cs="Times New Roman"/>
          <w:spacing w:val="-1"/>
          <w:sz w:val="22"/>
          <w:szCs w:val="22"/>
        </w:rPr>
        <w:t xml:space="preserve">арендную плату за все время просрочки на счет, указанный в п. 2.4. </w:t>
      </w:r>
      <w:r w:rsidRPr="00D2346D">
        <w:rPr>
          <w:rFonts w:ascii="Times New Roman" w:hAnsi="Times New Roman" w:cs="Times New Roman"/>
          <w:sz w:val="22"/>
          <w:szCs w:val="22"/>
        </w:rPr>
        <w:t xml:space="preserve">Договора. </w:t>
      </w:r>
    </w:p>
    <w:p w:rsidR="008213A4" w:rsidRPr="00D2346D" w:rsidRDefault="008213A4" w:rsidP="008213A4">
      <w:pPr>
        <w:ind w:firstLine="426"/>
        <w:jc w:val="both"/>
        <w:rPr>
          <w:rFonts w:ascii="Times New Roman" w:eastAsia="Calibri" w:hAnsi="Times New Roman" w:cs="Times New Roman"/>
          <w:sz w:val="22"/>
          <w:szCs w:val="22"/>
          <w:lang w:eastAsia="en-US"/>
        </w:rPr>
      </w:pPr>
      <w:r w:rsidRPr="00D2346D">
        <w:rPr>
          <w:rFonts w:ascii="Times New Roman" w:hAnsi="Times New Roman" w:cs="Times New Roman"/>
          <w:b/>
          <w:spacing w:val="-6"/>
          <w:sz w:val="22"/>
          <w:szCs w:val="22"/>
        </w:rPr>
        <w:t xml:space="preserve">4.6. </w:t>
      </w:r>
      <w:r w:rsidRPr="00D2346D">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D2346D">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213A4" w:rsidRPr="00D2346D" w:rsidRDefault="008213A4" w:rsidP="008213A4">
      <w:pPr>
        <w:shd w:val="clear" w:color="auto" w:fill="FFFFFF"/>
        <w:ind w:right="57"/>
        <w:jc w:val="center"/>
        <w:rPr>
          <w:rFonts w:ascii="Times New Roman" w:hAnsi="Times New Roman" w:cs="Times New Roman"/>
          <w:b/>
          <w:bCs/>
          <w:spacing w:val="-1"/>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pacing w:val="-1"/>
          <w:sz w:val="22"/>
          <w:szCs w:val="22"/>
        </w:rPr>
      </w:pPr>
      <w:r w:rsidRPr="00D2346D">
        <w:rPr>
          <w:rFonts w:ascii="Times New Roman" w:hAnsi="Times New Roman" w:cs="Times New Roman"/>
          <w:b/>
          <w:bCs/>
          <w:spacing w:val="-1"/>
          <w:sz w:val="22"/>
          <w:szCs w:val="22"/>
        </w:rPr>
        <w:t>5. Порядок изменения, расторжения и прекращения Договора</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bCs/>
          <w:spacing w:val="-7"/>
          <w:sz w:val="22"/>
          <w:szCs w:val="22"/>
        </w:rPr>
      </w:pPr>
    </w:p>
    <w:p w:rsidR="008213A4" w:rsidRPr="00D2346D" w:rsidRDefault="008213A4" w:rsidP="008213A4">
      <w:pPr>
        <w:shd w:val="clear" w:color="auto" w:fill="FFFFFF"/>
        <w:tabs>
          <w:tab w:val="left" w:pos="0"/>
        </w:tabs>
        <w:ind w:right="57" w:firstLine="426"/>
        <w:jc w:val="both"/>
        <w:rPr>
          <w:rFonts w:ascii="Times New Roman" w:hAnsi="Times New Roman" w:cs="Times New Roman"/>
          <w:sz w:val="22"/>
          <w:szCs w:val="22"/>
        </w:rPr>
      </w:pPr>
      <w:r w:rsidRPr="00D2346D">
        <w:rPr>
          <w:rFonts w:ascii="Times New Roman" w:hAnsi="Times New Roman" w:cs="Times New Roman"/>
          <w:b/>
          <w:bCs/>
          <w:spacing w:val="-7"/>
          <w:sz w:val="22"/>
          <w:szCs w:val="22"/>
        </w:rPr>
        <w:t>5.1. </w:t>
      </w:r>
      <w:r w:rsidRPr="00D2346D">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D2346D">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D2346D">
        <w:rPr>
          <w:rFonts w:ascii="Times New Roman" w:hAnsi="Times New Roman" w:cs="Times New Roman"/>
          <w:spacing w:val="-1"/>
          <w:sz w:val="22"/>
          <w:szCs w:val="22"/>
        </w:rPr>
        <w:t xml:space="preserve">в месячный срок и оформляются дополнительными соглашениями, </w:t>
      </w:r>
      <w:r w:rsidRPr="00D2346D">
        <w:rPr>
          <w:rFonts w:ascii="Times New Roman" w:hAnsi="Times New Roman" w:cs="Times New Roman"/>
          <w:sz w:val="22"/>
          <w:szCs w:val="22"/>
        </w:rPr>
        <w:t>которые подписываются Арендодателем и Арендатором.</w:t>
      </w:r>
    </w:p>
    <w:p w:rsidR="008213A4" w:rsidRPr="00D2346D" w:rsidRDefault="008213A4" w:rsidP="008213A4">
      <w:pPr>
        <w:shd w:val="clear" w:color="auto" w:fill="FFFFFF"/>
        <w:tabs>
          <w:tab w:val="left" w:pos="0"/>
        </w:tabs>
        <w:ind w:firstLine="426"/>
        <w:jc w:val="both"/>
        <w:rPr>
          <w:rFonts w:ascii="Times New Roman" w:hAnsi="Times New Roman" w:cs="Times New Roman"/>
          <w:spacing w:val="-1"/>
          <w:sz w:val="22"/>
          <w:szCs w:val="22"/>
        </w:rPr>
      </w:pPr>
      <w:r w:rsidRPr="00D2346D">
        <w:rPr>
          <w:rFonts w:ascii="Times New Roman" w:hAnsi="Times New Roman" w:cs="Times New Roman"/>
          <w:b/>
          <w:sz w:val="22"/>
          <w:szCs w:val="22"/>
        </w:rPr>
        <w:t>5.2. </w:t>
      </w:r>
      <w:r w:rsidRPr="00D2346D">
        <w:rPr>
          <w:rFonts w:ascii="Times New Roman" w:hAnsi="Times New Roman" w:cs="Times New Roman"/>
          <w:sz w:val="22"/>
          <w:szCs w:val="22"/>
        </w:rPr>
        <w:t xml:space="preserve">Арендодатель вправе отказаться в одностороннем порядке от </w:t>
      </w:r>
      <w:r w:rsidRPr="00D2346D">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D2346D">
        <w:rPr>
          <w:rFonts w:ascii="Times New Roman" w:hAnsi="Times New Roman" w:cs="Times New Roman"/>
          <w:sz w:val="22"/>
          <w:szCs w:val="22"/>
        </w:rPr>
        <w:t>следующих</w:t>
      </w:r>
      <w:r w:rsidRPr="00D2346D">
        <w:rPr>
          <w:rFonts w:ascii="Times New Roman" w:hAnsi="Times New Roman" w:cs="Times New Roman"/>
          <w:spacing w:val="-1"/>
          <w:sz w:val="22"/>
          <w:szCs w:val="22"/>
        </w:rPr>
        <w:t xml:space="preserve"> случаях:</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указанных в п. 2 ст. 45, ст. 46 ЗК РФ;</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213A4" w:rsidRPr="00D2346D" w:rsidRDefault="008213A4" w:rsidP="008213A4">
      <w:pPr>
        <w:numPr>
          <w:ilvl w:val="0"/>
          <w:numId w:val="5"/>
        </w:numPr>
        <w:shd w:val="clear" w:color="auto" w:fill="FFFFFF"/>
        <w:ind w:left="0" w:firstLine="0"/>
        <w:contextualSpacing/>
        <w:jc w:val="both"/>
        <w:rPr>
          <w:rFonts w:ascii="Times New Roman" w:hAnsi="Times New Roman" w:cs="Times New Roman"/>
          <w:spacing w:val="-4"/>
          <w:sz w:val="22"/>
          <w:szCs w:val="22"/>
        </w:rPr>
      </w:pPr>
      <w:r w:rsidRPr="00D2346D">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213A4" w:rsidRPr="00D2346D" w:rsidRDefault="008213A4" w:rsidP="008213A4">
      <w:pPr>
        <w:numPr>
          <w:ilvl w:val="0"/>
          <w:numId w:val="5"/>
        </w:numPr>
        <w:shd w:val="clear" w:color="auto" w:fill="FFFFFF"/>
        <w:ind w:left="0" w:firstLine="0"/>
        <w:contextualSpacing/>
        <w:jc w:val="both"/>
        <w:rPr>
          <w:rFonts w:ascii="Times New Roman" w:hAnsi="Times New Roman" w:cs="Times New Roman"/>
          <w:sz w:val="22"/>
          <w:szCs w:val="22"/>
        </w:rPr>
      </w:pPr>
      <w:r w:rsidRPr="00D2346D">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213A4" w:rsidRPr="00D2346D" w:rsidRDefault="008213A4" w:rsidP="008213A4">
      <w:pPr>
        <w:shd w:val="clear" w:color="auto" w:fill="FFFFFF"/>
        <w:tabs>
          <w:tab w:val="left" w:pos="0"/>
        </w:tabs>
        <w:ind w:firstLine="426"/>
        <w:jc w:val="both"/>
        <w:rPr>
          <w:rFonts w:ascii="Times New Roman" w:hAnsi="Times New Roman" w:cs="Times New Roman"/>
          <w:spacing w:val="-1"/>
          <w:sz w:val="22"/>
          <w:szCs w:val="22"/>
        </w:rPr>
      </w:pPr>
      <w:r w:rsidRPr="00D2346D">
        <w:rPr>
          <w:rFonts w:ascii="Times New Roman" w:hAnsi="Times New Roman" w:cs="Times New Roman"/>
          <w:b/>
          <w:spacing w:val="-1"/>
          <w:sz w:val="22"/>
          <w:szCs w:val="22"/>
        </w:rPr>
        <w:t>5.3.</w:t>
      </w:r>
      <w:r w:rsidRPr="00D2346D">
        <w:rPr>
          <w:rFonts w:ascii="Times New Roman" w:hAnsi="Times New Roman" w:cs="Times New Roman"/>
          <w:spacing w:val="-1"/>
          <w:sz w:val="22"/>
          <w:szCs w:val="22"/>
        </w:rPr>
        <w:t xml:space="preserve"> </w:t>
      </w:r>
      <w:r w:rsidRPr="00D2346D">
        <w:rPr>
          <w:rFonts w:ascii="Times New Roman" w:hAnsi="Times New Roman" w:cs="Times New Roman"/>
          <w:sz w:val="22"/>
          <w:szCs w:val="22"/>
        </w:rPr>
        <w:t>Арендодатель вправе р</w:t>
      </w:r>
      <w:r w:rsidRPr="00D2346D">
        <w:rPr>
          <w:rFonts w:ascii="Times New Roman" w:hAnsi="Times New Roman" w:cs="Times New Roman"/>
          <w:spacing w:val="-1"/>
          <w:sz w:val="22"/>
          <w:szCs w:val="22"/>
        </w:rPr>
        <w:t xml:space="preserve">асторгнуть Договор аренды в судебном порядке в </w:t>
      </w:r>
      <w:r w:rsidRPr="00D2346D">
        <w:rPr>
          <w:rFonts w:ascii="Times New Roman" w:hAnsi="Times New Roman" w:cs="Times New Roman"/>
          <w:sz w:val="22"/>
          <w:szCs w:val="22"/>
        </w:rPr>
        <w:t>следующих</w:t>
      </w:r>
      <w:r w:rsidRPr="00D2346D">
        <w:rPr>
          <w:rFonts w:ascii="Times New Roman" w:hAnsi="Times New Roman" w:cs="Times New Roman"/>
          <w:spacing w:val="-1"/>
          <w:sz w:val="22"/>
          <w:szCs w:val="22"/>
        </w:rPr>
        <w:t xml:space="preserve"> случаях:</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указанных в п. 2 ст. 45, ст. 46 ЗК РФ;</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213A4" w:rsidRPr="00D2346D" w:rsidRDefault="008213A4" w:rsidP="008213A4">
      <w:pPr>
        <w:numPr>
          <w:ilvl w:val="0"/>
          <w:numId w:val="6"/>
        </w:numPr>
        <w:shd w:val="clear" w:color="auto" w:fill="FFFFFF"/>
        <w:ind w:left="0" w:firstLine="0"/>
        <w:contextualSpacing/>
        <w:jc w:val="both"/>
        <w:rPr>
          <w:rFonts w:ascii="Times New Roman" w:hAnsi="Times New Roman" w:cs="Times New Roman"/>
          <w:spacing w:val="-4"/>
          <w:sz w:val="22"/>
          <w:szCs w:val="22"/>
        </w:rPr>
      </w:pPr>
      <w:r w:rsidRPr="00D2346D">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D2346D">
        <w:rPr>
          <w:rFonts w:ascii="Times New Roman" w:hAnsi="Times New Roman" w:cs="Times New Roman"/>
          <w:spacing w:val="-1"/>
          <w:sz w:val="22"/>
          <w:szCs w:val="22"/>
        </w:rPr>
        <w:t>.</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bCs/>
          <w:spacing w:val="-2"/>
          <w:sz w:val="22"/>
          <w:szCs w:val="22"/>
        </w:rPr>
        <w:t>5.4.</w:t>
      </w:r>
      <w:r w:rsidRPr="00D2346D">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p>
    <w:p w:rsidR="008213A4" w:rsidRPr="00D2346D" w:rsidRDefault="008213A4" w:rsidP="008213A4">
      <w:pPr>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6. Форс-мажорные обстоятельства</w:t>
      </w:r>
    </w:p>
    <w:p w:rsidR="008213A4" w:rsidRPr="00D2346D" w:rsidRDefault="008213A4" w:rsidP="008213A4">
      <w:pPr>
        <w:ind w:left="57" w:right="57" w:firstLine="360"/>
        <w:jc w:val="center"/>
        <w:rPr>
          <w:rFonts w:ascii="Times New Roman" w:hAnsi="Times New Roman" w:cs="Times New Roman"/>
          <w:b/>
          <w:sz w:val="22"/>
          <w:szCs w:val="22"/>
        </w:rPr>
      </w:pP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w:t>
      </w:r>
      <w:r w:rsidRPr="00D2346D">
        <w:rPr>
          <w:rFonts w:ascii="Times New Roman" w:hAnsi="Times New Roman" w:cs="Times New Roman"/>
          <w:sz w:val="22"/>
          <w:szCs w:val="22"/>
        </w:rPr>
        <w:lastRenderedPageBreak/>
        <w:t>выработки взаимоприемлемого решения, связанного с продолжением действия Договора.</w:t>
      </w: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r w:rsidRPr="00D2346D">
        <w:rPr>
          <w:rFonts w:ascii="Times New Roman" w:hAnsi="Times New Roman" w:cs="Times New Roman"/>
          <w:b/>
          <w:bCs/>
          <w:sz w:val="22"/>
          <w:szCs w:val="22"/>
        </w:rPr>
        <w:t>7. Дополнительные условия Договора</w:t>
      </w: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bCs/>
          <w:sz w:val="22"/>
          <w:szCs w:val="22"/>
        </w:rPr>
        <w:t>7.1.</w:t>
      </w:r>
      <w:r w:rsidRPr="00D2346D">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sz w:val="22"/>
          <w:szCs w:val="22"/>
        </w:rPr>
        <w:t>7.1.1.</w:t>
      </w:r>
      <w:r w:rsidRPr="00D2346D">
        <w:rPr>
          <w:rFonts w:ascii="Times New Roman" w:hAnsi="Times New Roman" w:cs="Times New Roman"/>
          <w:sz w:val="22"/>
          <w:szCs w:val="22"/>
        </w:rPr>
        <w:t xml:space="preserve"> _________________________________________________________________</w:t>
      </w: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sz w:val="22"/>
          <w:szCs w:val="22"/>
        </w:rPr>
        <w:t>7.1.2.</w:t>
      </w:r>
      <w:r w:rsidRPr="00D2346D">
        <w:rPr>
          <w:rFonts w:ascii="Times New Roman" w:hAnsi="Times New Roman" w:cs="Times New Roman"/>
          <w:sz w:val="22"/>
          <w:szCs w:val="22"/>
        </w:rPr>
        <w:t xml:space="preserve"> _________________________________________________________________</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z w:val="22"/>
          <w:szCs w:val="22"/>
        </w:rPr>
        <w:t xml:space="preserve">7.2. </w:t>
      </w:r>
      <w:r w:rsidRPr="00D2346D">
        <w:rPr>
          <w:rFonts w:ascii="Times New Roman" w:hAnsi="Times New Roman" w:cs="Times New Roman"/>
          <w:sz w:val="22"/>
          <w:szCs w:val="22"/>
        </w:rPr>
        <w:t xml:space="preserve">Реорганизация Сторон, </w:t>
      </w:r>
      <w:r w:rsidRPr="00D2346D">
        <w:rPr>
          <w:rFonts w:ascii="Times New Roman" w:hAnsi="Times New Roman" w:cs="Times New Roman"/>
          <w:spacing w:val="-1"/>
          <w:sz w:val="22"/>
          <w:szCs w:val="22"/>
        </w:rPr>
        <w:t xml:space="preserve">а также перемена собственника Участка не являются </w:t>
      </w:r>
      <w:r w:rsidRPr="00D2346D">
        <w:rPr>
          <w:rFonts w:ascii="Times New Roman" w:hAnsi="Times New Roman" w:cs="Times New Roman"/>
          <w:sz w:val="22"/>
          <w:szCs w:val="22"/>
        </w:rPr>
        <w:t>основанием для одностороннего расторжения и переоформления Договора.</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z w:val="22"/>
          <w:szCs w:val="22"/>
        </w:rPr>
        <w:t>7.3</w:t>
      </w:r>
      <w:r w:rsidRPr="00D2346D">
        <w:rPr>
          <w:rFonts w:ascii="Times New Roman" w:hAnsi="Times New Roman" w:cs="Times New Roman"/>
          <w:b/>
          <w:bCs/>
          <w:spacing w:val="-1"/>
          <w:sz w:val="22"/>
          <w:szCs w:val="22"/>
        </w:rPr>
        <w:t xml:space="preserve">. </w:t>
      </w:r>
      <w:r w:rsidRPr="00D2346D">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D2346D">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D2346D">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D2346D">
        <w:rPr>
          <w:rFonts w:ascii="Times New Roman" w:hAnsi="Times New Roman" w:cs="Times New Roman"/>
          <w:sz w:val="22"/>
          <w:szCs w:val="22"/>
        </w:rPr>
        <w:t>уполномочены на это.</w:t>
      </w:r>
    </w:p>
    <w:p w:rsidR="008213A4" w:rsidRPr="00D2346D" w:rsidRDefault="008213A4" w:rsidP="008213A4">
      <w:pPr>
        <w:shd w:val="clear" w:color="auto" w:fill="FFFFFF"/>
        <w:tabs>
          <w:tab w:val="left" w:pos="965"/>
        </w:tabs>
        <w:ind w:left="57" w:right="57" w:firstLine="360"/>
        <w:jc w:val="both"/>
        <w:rPr>
          <w:rFonts w:ascii="Times New Roman" w:hAnsi="Times New Roman" w:cs="Times New Roman"/>
          <w:sz w:val="22"/>
          <w:szCs w:val="22"/>
        </w:rPr>
      </w:pPr>
      <w:r w:rsidRPr="00D2346D">
        <w:rPr>
          <w:rFonts w:ascii="Times New Roman" w:hAnsi="Times New Roman" w:cs="Times New Roman"/>
          <w:b/>
          <w:spacing w:val="-7"/>
          <w:sz w:val="22"/>
          <w:szCs w:val="22"/>
        </w:rPr>
        <w:t xml:space="preserve">7.4. </w:t>
      </w:r>
      <w:r w:rsidRPr="00D2346D">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213A4" w:rsidRDefault="008213A4" w:rsidP="008213A4">
      <w:pPr>
        <w:shd w:val="clear" w:color="auto" w:fill="FFFFFF"/>
        <w:tabs>
          <w:tab w:val="left" w:pos="965"/>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 xml:space="preserve">7.5. </w:t>
      </w:r>
      <w:r w:rsidRPr="00D2346D">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D2346D">
        <w:rPr>
          <w:rFonts w:ascii="Times New Roman" w:hAnsi="Times New Roman" w:cs="Times New Roman"/>
          <w:sz w:val="22"/>
          <w:szCs w:val="22"/>
        </w:rPr>
        <w:t>судебном порядке по месту нахождения Арендодателя.</w:t>
      </w:r>
    </w:p>
    <w:p w:rsidR="00C25B96" w:rsidRDefault="00C25B96" w:rsidP="008213A4">
      <w:pPr>
        <w:shd w:val="clear" w:color="auto" w:fill="FFFFFF"/>
        <w:tabs>
          <w:tab w:val="left" w:pos="965"/>
        </w:tabs>
        <w:ind w:left="57" w:right="57" w:firstLine="360"/>
        <w:jc w:val="both"/>
        <w:rPr>
          <w:rFonts w:ascii="Times New Roman" w:hAnsi="Times New Roman" w:cs="Times New Roman"/>
          <w:sz w:val="22"/>
          <w:szCs w:val="22"/>
        </w:rPr>
      </w:pPr>
    </w:p>
    <w:p w:rsidR="00C25B96" w:rsidRDefault="00C25B96" w:rsidP="00C25B96">
      <w:pPr>
        <w:shd w:val="clear" w:color="auto" w:fill="FFFFFF"/>
        <w:tabs>
          <w:tab w:val="left" w:pos="629"/>
          <w:tab w:val="left" w:leader="underscore" w:pos="4934"/>
        </w:tabs>
        <w:ind w:left="57" w:right="57" w:firstLine="360"/>
        <w:jc w:val="center"/>
        <w:rPr>
          <w:rFonts w:ascii="Times New Roman" w:hAnsi="Times New Roman"/>
          <w:b/>
          <w:sz w:val="24"/>
          <w:szCs w:val="24"/>
        </w:rPr>
      </w:pPr>
      <w:r>
        <w:rPr>
          <w:rFonts w:ascii="Times New Roman" w:hAnsi="Times New Roman"/>
          <w:b/>
          <w:sz w:val="24"/>
          <w:szCs w:val="24"/>
        </w:rPr>
        <w:t>8. Заключительные положения</w:t>
      </w:r>
    </w:p>
    <w:p w:rsidR="00C25B96" w:rsidRDefault="00C25B96" w:rsidP="00C25B96">
      <w:pPr>
        <w:shd w:val="clear" w:color="auto" w:fill="FFFFFF"/>
        <w:tabs>
          <w:tab w:val="left" w:pos="629"/>
          <w:tab w:val="left" w:leader="underscore" w:pos="4934"/>
        </w:tabs>
        <w:ind w:left="57" w:right="57" w:firstLine="360"/>
        <w:jc w:val="center"/>
        <w:rPr>
          <w:rFonts w:ascii="Times New Roman" w:hAnsi="Times New Roman"/>
          <w:b/>
          <w:sz w:val="24"/>
          <w:szCs w:val="24"/>
        </w:rPr>
      </w:pPr>
    </w:p>
    <w:p w:rsidR="00C25B96" w:rsidRDefault="00C25B96" w:rsidP="00C25B96">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xml:space="preserve">, 1 экземпляр Арендатору), </w:t>
      </w:r>
      <w:r>
        <w:rPr>
          <w:rFonts w:ascii="Times New Roman" w:hAnsi="Times New Roman"/>
          <w:spacing w:val="-1"/>
          <w:sz w:val="24"/>
          <w:szCs w:val="24"/>
        </w:rPr>
        <w:t>имеющих равную юридическую силу.</w:t>
      </w:r>
    </w:p>
    <w:p w:rsidR="00C25B96" w:rsidRPr="00D2346D" w:rsidRDefault="00C25B96" w:rsidP="008213A4">
      <w:pPr>
        <w:shd w:val="clear" w:color="auto" w:fill="FFFFFF"/>
        <w:tabs>
          <w:tab w:val="left" w:pos="965"/>
        </w:tabs>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213A4" w:rsidRPr="00D2346D" w:rsidRDefault="008213A4" w:rsidP="008213A4">
      <w:pPr>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ЮРИДИЧЕСКИЕ АДРЕСА СТОРОН:</w:t>
      </w:r>
    </w:p>
    <w:p w:rsidR="00716625" w:rsidRPr="00D2346D" w:rsidRDefault="008213A4" w:rsidP="008213A4">
      <w:pPr>
        <w:ind w:left="57" w:right="57" w:firstLine="360"/>
        <w:jc w:val="both"/>
        <w:rPr>
          <w:rFonts w:ascii="Times New Roman" w:hAnsi="Times New Roman" w:cs="Times New Roman"/>
          <w:spacing w:val="-4"/>
          <w:sz w:val="22"/>
          <w:szCs w:val="22"/>
        </w:rPr>
      </w:pPr>
      <w:r w:rsidRPr="00D2346D">
        <w:rPr>
          <w:rFonts w:ascii="Times New Roman" w:hAnsi="Times New Roman" w:cs="Times New Roman"/>
          <w:b/>
          <w:sz w:val="22"/>
          <w:szCs w:val="22"/>
        </w:rPr>
        <w:t>Арендодатель</w:t>
      </w:r>
      <w:r w:rsidRPr="00D2346D">
        <w:rPr>
          <w:rFonts w:ascii="Times New Roman" w:hAnsi="Times New Roman" w:cs="Times New Roman"/>
          <w:sz w:val="22"/>
          <w:szCs w:val="22"/>
        </w:rPr>
        <w:t xml:space="preserve">: </w:t>
      </w:r>
      <w:r w:rsidRPr="00D2346D">
        <w:rPr>
          <w:rFonts w:ascii="Times New Roman" w:hAnsi="Times New Roman" w:cs="Times New Roman"/>
          <w:spacing w:val="-4"/>
          <w:sz w:val="22"/>
          <w:szCs w:val="22"/>
        </w:rPr>
        <w:t xml:space="preserve">пл. Ленина, 12,  г. Воронеж, 394006,  тел. (473) 212-73-89,212-27-65, </w:t>
      </w:r>
    </w:p>
    <w:p w:rsidR="008213A4" w:rsidRPr="00D2346D" w:rsidRDefault="008213A4" w:rsidP="008213A4">
      <w:pPr>
        <w:ind w:left="57" w:right="57" w:firstLine="360"/>
        <w:jc w:val="both"/>
        <w:rPr>
          <w:rFonts w:ascii="Times New Roman" w:hAnsi="Times New Roman" w:cs="Times New Roman"/>
          <w:spacing w:val="-4"/>
          <w:sz w:val="22"/>
          <w:szCs w:val="22"/>
        </w:rPr>
      </w:pPr>
      <w:r w:rsidRPr="00D2346D">
        <w:rPr>
          <w:rFonts w:ascii="Times New Roman" w:hAnsi="Times New Roman" w:cs="Times New Roman"/>
          <w:spacing w:val="-4"/>
          <w:sz w:val="22"/>
          <w:szCs w:val="22"/>
        </w:rPr>
        <w:t xml:space="preserve">факс 277-93-00, </w:t>
      </w:r>
      <w:r w:rsidRPr="00D2346D">
        <w:rPr>
          <w:rFonts w:ascii="Times New Roman" w:hAnsi="Times New Roman" w:cs="Times New Roman"/>
          <w:spacing w:val="-4"/>
          <w:sz w:val="22"/>
          <w:szCs w:val="22"/>
          <w:lang w:val="en-US"/>
        </w:rPr>
        <w:t>e</w:t>
      </w:r>
      <w:r w:rsidRPr="00D2346D">
        <w:rPr>
          <w:rFonts w:ascii="Times New Roman" w:hAnsi="Times New Roman" w:cs="Times New Roman"/>
          <w:spacing w:val="-4"/>
          <w:sz w:val="22"/>
          <w:szCs w:val="22"/>
        </w:rPr>
        <w:t>-</w:t>
      </w:r>
      <w:r w:rsidRPr="00D2346D">
        <w:rPr>
          <w:rFonts w:ascii="Times New Roman" w:hAnsi="Times New Roman" w:cs="Times New Roman"/>
          <w:spacing w:val="-4"/>
          <w:sz w:val="22"/>
          <w:szCs w:val="22"/>
          <w:lang w:val="en-US"/>
        </w:rPr>
        <w:t>mail</w:t>
      </w:r>
      <w:r w:rsidRPr="00D2346D">
        <w:rPr>
          <w:rFonts w:ascii="Times New Roman" w:hAnsi="Times New Roman" w:cs="Times New Roman"/>
          <w:spacing w:val="-4"/>
          <w:sz w:val="22"/>
          <w:szCs w:val="22"/>
        </w:rPr>
        <w:t xml:space="preserve">: </w:t>
      </w:r>
      <w:proofErr w:type="spellStart"/>
      <w:r w:rsidRPr="00D2346D">
        <w:rPr>
          <w:rFonts w:ascii="Times New Roman" w:hAnsi="Times New Roman" w:cs="Times New Roman"/>
          <w:spacing w:val="-4"/>
          <w:sz w:val="22"/>
          <w:szCs w:val="22"/>
          <w:lang w:val="en-US"/>
        </w:rPr>
        <w:t>dizo</w:t>
      </w:r>
      <w:proofErr w:type="spellEnd"/>
      <w:r w:rsidRPr="00D2346D">
        <w:rPr>
          <w:rFonts w:ascii="Times New Roman" w:hAnsi="Times New Roman" w:cs="Times New Roman"/>
          <w:spacing w:val="-4"/>
          <w:sz w:val="22"/>
          <w:szCs w:val="22"/>
        </w:rPr>
        <w:t>@</w:t>
      </w:r>
      <w:proofErr w:type="spellStart"/>
      <w:r w:rsidRPr="00D2346D">
        <w:rPr>
          <w:rFonts w:ascii="Times New Roman" w:hAnsi="Times New Roman" w:cs="Times New Roman"/>
          <w:spacing w:val="-4"/>
          <w:sz w:val="22"/>
          <w:szCs w:val="22"/>
          <w:lang w:val="en-US"/>
        </w:rPr>
        <w:t>govvrn</w:t>
      </w:r>
      <w:proofErr w:type="spellEnd"/>
      <w:r w:rsidRPr="00D2346D">
        <w:rPr>
          <w:rFonts w:ascii="Times New Roman" w:hAnsi="Times New Roman" w:cs="Times New Roman"/>
          <w:spacing w:val="-4"/>
          <w:sz w:val="22"/>
          <w:szCs w:val="22"/>
        </w:rPr>
        <w:t>.</w:t>
      </w:r>
      <w:proofErr w:type="spellStart"/>
      <w:r w:rsidRPr="00D2346D">
        <w:rPr>
          <w:rFonts w:ascii="Times New Roman" w:hAnsi="Times New Roman" w:cs="Times New Roman"/>
          <w:spacing w:val="-4"/>
          <w:sz w:val="22"/>
          <w:szCs w:val="22"/>
          <w:lang w:val="en-US"/>
        </w:rPr>
        <w:t>ru</w:t>
      </w:r>
      <w:proofErr w:type="spellEnd"/>
    </w:p>
    <w:p w:rsidR="008213A4" w:rsidRPr="00D2346D" w:rsidRDefault="008213A4" w:rsidP="008213A4">
      <w:pPr>
        <w:ind w:left="57" w:right="57" w:firstLine="360"/>
        <w:jc w:val="both"/>
        <w:rPr>
          <w:rFonts w:ascii="Times New Roman" w:hAnsi="Times New Roman" w:cs="Times New Roman"/>
          <w:sz w:val="22"/>
          <w:szCs w:val="22"/>
          <w:lang w:val="en-US"/>
        </w:rPr>
      </w:pPr>
      <w:r w:rsidRPr="00D2346D">
        <w:rPr>
          <w:rFonts w:ascii="Times New Roman" w:hAnsi="Times New Roman" w:cs="Times New Roman"/>
          <w:b/>
          <w:sz w:val="22"/>
          <w:szCs w:val="22"/>
        </w:rPr>
        <w:t>Арендатор</w:t>
      </w:r>
      <w:r w:rsidRPr="00D2346D">
        <w:rPr>
          <w:rFonts w:ascii="Times New Roman" w:hAnsi="Times New Roman" w:cs="Times New Roman"/>
          <w:b/>
          <w:sz w:val="22"/>
          <w:szCs w:val="22"/>
          <w:lang w:val="en-US"/>
        </w:rPr>
        <w:t xml:space="preserve">: </w:t>
      </w:r>
      <w:r w:rsidRPr="00D2346D">
        <w:rPr>
          <w:rFonts w:ascii="Times New Roman" w:hAnsi="Times New Roman" w:cs="Times New Roman"/>
          <w:sz w:val="22"/>
          <w:szCs w:val="22"/>
          <w:lang w:val="en-US"/>
        </w:rPr>
        <w:t>_______________________________________________________________</w:t>
      </w:r>
    </w:p>
    <w:p w:rsidR="008213A4" w:rsidRPr="00D2346D" w:rsidRDefault="008213A4" w:rsidP="008213A4">
      <w:pPr>
        <w:ind w:left="57" w:right="57" w:firstLine="360"/>
        <w:jc w:val="both"/>
        <w:rPr>
          <w:rFonts w:ascii="Times New Roman" w:hAnsi="Times New Roman" w:cs="Times New Roman"/>
          <w:b/>
          <w:sz w:val="22"/>
          <w:szCs w:val="22"/>
        </w:rPr>
      </w:pPr>
    </w:p>
    <w:p w:rsidR="008213A4" w:rsidRPr="00D2346D" w:rsidRDefault="008213A4" w:rsidP="008213A4">
      <w:pPr>
        <w:ind w:right="57" w:firstLine="360"/>
        <w:jc w:val="center"/>
        <w:rPr>
          <w:rFonts w:ascii="Times New Roman" w:hAnsi="Times New Roman" w:cs="Times New Roman"/>
          <w:b/>
          <w:sz w:val="22"/>
          <w:szCs w:val="22"/>
        </w:rPr>
      </w:pPr>
    </w:p>
    <w:p w:rsidR="008213A4" w:rsidRPr="00D2346D" w:rsidRDefault="008213A4" w:rsidP="008213A4">
      <w:pPr>
        <w:ind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213A4" w:rsidRPr="00D2346D" w:rsidTr="008213A4">
        <w:trPr>
          <w:jc w:val="center"/>
        </w:trPr>
        <w:tc>
          <w:tcPr>
            <w:tcW w:w="5793" w:type="dxa"/>
          </w:tcPr>
          <w:p w:rsidR="008213A4" w:rsidRPr="00D2346D" w:rsidRDefault="008213A4">
            <w:pPr>
              <w:spacing w:line="276" w:lineRule="auto"/>
              <w:ind w:left="57" w:right="57" w:firstLine="360"/>
              <w:rPr>
                <w:rFonts w:ascii="Times New Roman" w:hAnsi="Times New Roman" w:cs="Times New Roman"/>
                <w:b/>
                <w:sz w:val="22"/>
                <w:szCs w:val="22"/>
                <w:lang w:eastAsia="en-US"/>
              </w:rPr>
            </w:pPr>
          </w:p>
        </w:tc>
        <w:tc>
          <w:tcPr>
            <w:tcW w:w="5397" w:type="dxa"/>
          </w:tcPr>
          <w:p w:rsidR="008213A4" w:rsidRPr="00D2346D" w:rsidRDefault="008213A4">
            <w:pPr>
              <w:spacing w:line="276" w:lineRule="auto"/>
              <w:ind w:left="57" w:right="57" w:firstLine="360"/>
              <w:jc w:val="center"/>
              <w:rPr>
                <w:rFonts w:ascii="Times New Roman" w:hAnsi="Times New Roman" w:cs="Times New Roman"/>
                <w:b/>
                <w:sz w:val="22"/>
                <w:szCs w:val="22"/>
                <w:lang w:eastAsia="en-US"/>
              </w:rPr>
            </w:pPr>
          </w:p>
        </w:tc>
      </w:tr>
    </w:tbl>
    <w:p w:rsidR="008213A4" w:rsidRPr="00D2346D" w:rsidRDefault="008213A4" w:rsidP="008213A4">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213A4" w:rsidRPr="00D2346D" w:rsidTr="008213A4">
        <w:trPr>
          <w:trHeight w:val="397"/>
        </w:trPr>
        <w:tc>
          <w:tcPr>
            <w:tcW w:w="4361" w:type="dxa"/>
            <w:hideMark/>
          </w:tcPr>
          <w:p w:rsidR="008213A4" w:rsidRPr="00D2346D" w:rsidRDefault="008213A4">
            <w:pPr>
              <w:spacing w:after="120" w:line="276" w:lineRule="auto"/>
              <w:jc w:val="center"/>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Арендодатель:</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hideMark/>
          </w:tcPr>
          <w:p w:rsidR="008213A4" w:rsidRPr="00D2346D" w:rsidRDefault="008213A4">
            <w:pPr>
              <w:spacing w:after="120" w:line="276" w:lineRule="auto"/>
              <w:jc w:val="center"/>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Арендатор:</w:t>
            </w:r>
          </w:p>
        </w:tc>
      </w:tr>
      <w:tr w:rsidR="008213A4" w:rsidRPr="00D2346D" w:rsidTr="008213A4">
        <w:tc>
          <w:tcPr>
            <w:tcW w:w="4361" w:type="dxa"/>
          </w:tcPr>
          <w:p w:rsidR="008213A4" w:rsidRPr="00D2346D" w:rsidRDefault="008213A4">
            <w:pPr>
              <w:suppressAutoHyphens/>
              <w:spacing w:line="276" w:lineRule="auto"/>
              <w:ind w:right="-68"/>
              <w:contextualSpacing/>
              <w:rPr>
                <w:rFonts w:ascii="Times New Roman" w:hAnsi="Times New Roman" w:cs="Times New Roman"/>
                <w:bCs/>
                <w:kern w:val="2"/>
                <w:sz w:val="22"/>
                <w:szCs w:val="22"/>
                <w:lang w:eastAsia="ar-SA"/>
              </w:rPr>
            </w:pPr>
            <w:r w:rsidRPr="00D2346D">
              <w:rPr>
                <w:rFonts w:ascii="Times New Roman" w:hAnsi="Times New Roman" w:cs="Times New Roman"/>
                <w:bCs/>
                <w:kern w:val="2"/>
                <w:sz w:val="22"/>
                <w:szCs w:val="22"/>
                <w:lang w:eastAsia="ar-SA"/>
              </w:rPr>
              <w:t>Департамент имущественных и земельных отношений Воронежской области</w:t>
            </w:r>
          </w:p>
          <w:p w:rsidR="008213A4" w:rsidRPr="00D2346D" w:rsidRDefault="008213A4">
            <w:pPr>
              <w:suppressAutoHyphens/>
              <w:spacing w:line="276" w:lineRule="auto"/>
              <w:ind w:right="-68"/>
              <w:contextualSpacing/>
              <w:rPr>
                <w:rFonts w:ascii="Times New Roman" w:hAnsi="Times New Roman" w:cs="Times New Roman"/>
                <w:bCs/>
                <w:kern w:val="2"/>
                <w:sz w:val="22"/>
                <w:szCs w:val="22"/>
                <w:lang w:eastAsia="ar-SA"/>
              </w:rPr>
            </w:pPr>
          </w:p>
          <w:p w:rsidR="008213A4" w:rsidRPr="00D2346D" w:rsidRDefault="008213A4">
            <w:pPr>
              <w:spacing w:line="276" w:lineRule="auto"/>
              <w:ind w:right="-68"/>
              <w:contextualSpacing/>
              <w:rPr>
                <w:rFonts w:ascii="Times New Roman" w:hAnsi="Times New Roman" w:cs="Times New Roman"/>
                <w:sz w:val="22"/>
                <w:szCs w:val="22"/>
                <w:lang w:eastAsia="en-US"/>
              </w:rPr>
            </w:pPr>
            <w:r w:rsidRPr="00D2346D">
              <w:rPr>
                <w:rFonts w:ascii="Times New Roman" w:hAnsi="Times New Roman" w:cs="Times New Roman"/>
                <w:sz w:val="22"/>
                <w:szCs w:val="22"/>
                <w:lang w:eastAsia="en-US"/>
              </w:rPr>
              <w:t>394006, г. Воронеж, пл. Ленина, д. 12</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kern w:val="2"/>
                <w:sz w:val="22"/>
                <w:szCs w:val="22"/>
                <w:lang w:eastAsia="ar-SA"/>
              </w:rPr>
              <w:t>ИНН 3666057069</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kern w:val="2"/>
                <w:sz w:val="22"/>
                <w:szCs w:val="22"/>
                <w:lang w:eastAsia="ar-SA"/>
              </w:rPr>
              <w:t>ОГРН 1023601570904</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tcPr>
          <w:p w:rsidR="008213A4" w:rsidRPr="00D2346D" w:rsidRDefault="008213A4">
            <w:pPr>
              <w:spacing w:line="276" w:lineRule="auto"/>
              <w:rPr>
                <w:rFonts w:ascii="Times New Roman" w:hAnsi="Times New Roman" w:cs="Times New Roman"/>
                <w:sz w:val="22"/>
                <w:szCs w:val="22"/>
                <w:lang w:eastAsia="en-US"/>
              </w:rPr>
            </w:pPr>
            <w:r w:rsidRPr="00D2346D">
              <w:rPr>
                <w:rFonts w:ascii="Times New Roman" w:hAnsi="Times New Roman" w:cs="Times New Roman"/>
                <w:sz w:val="22"/>
                <w:szCs w:val="22"/>
                <w:lang w:eastAsia="en-US"/>
              </w:rPr>
              <w:t>______________________________________________________________________</w:t>
            </w:r>
          </w:p>
          <w:p w:rsidR="008213A4" w:rsidRPr="00D2346D" w:rsidRDefault="008213A4">
            <w:pPr>
              <w:spacing w:line="276" w:lineRule="auto"/>
              <w:rPr>
                <w:rFonts w:ascii="Times New Roman" w:hAnsi="Times New Roman" w:cs="Times New Roman"/>
                <w:sz w:val="22"/>
                <w:szCs w:val="22"/>
                <w:lang w:eastAsia="en-US"/>
              </w:rPr>
            </w:pPr>
          </w:p>
          <w:p w:rsidR="008213A4" w:rsidRPr="00D2346D" w:rsidRDefault="008213A4">
            <w:pPr>
              <w:spacing w:line="276" w:lineRule="auto"/>
              <w:rPr>
                <w:rFonts w:ascii="Times New Roman" w:hAnsi="Times New Roman" w:cs="Times New Roman"/>
                <w:sz w:val="22"/>
                <w:szCs w:val="22"/>
                <w:lang w:eastAsia="en-US"/>
              </w:rPr>
            </w:pPr>
          </w:p>
          <w:p w:rsidR="008213A4" w:rsidRPr="00D2346D" w:rsidRDefault="008213A4">
            <w:pPr>
              <w:spacing w:line="276" w:lineRule="auto"/>
              <w:jc w:val="both"/>
              <w:rPr>
                <w:rFonts w:ascii="Times New Roman" w:hAnsi="Times New Roman" w:cs="Times New Roman"/>
                <w:kern w:val="2"/>
                <w:sz w:val="22"/>
                <w:szCs w:val="22"/>
                <w:lang w:eastAsia="ar-SA"/>
              </w:rPr>
            </w:pPr>
            <w:r w:rsidRPr="00D2346D">
              <w:rPr>
                <w:rFonts w:ascii="Times New Roman" w:hAnsi="Times New Roman" w:cs="Times New Roman"/>
                <w:sz w:val="22"/>
                <w:szCs w:val="22"/>
                <w:shd w:val="clear" w:color="auto" w:fill="FFFFFF"/>
                <w:lang w:eastAsia="en-US"/>
              </w:rPr>
              <w:t>___________________________________</w:t>
            </w:r>
          </w:p>
        </w:tc>
      </w:tr>
      <w:tr w:rsidR="008213A4" w:rsidRPr="00D2346D" w:rsidTr="008213A4">
        <w:trPr>
          <w:trHeight w:val="397"/>
        </w:trPr>
        <w:tc>
          <w:tcPr>
            <w:tcW w:w="4361"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tcPr>
          <w:p w:rsidR="008213A4" w:rsidRPr="00D2346D" w:rsidRDefault="008213A4">
            <w:pPr>
              <w:spacing w:after="120" w:line="276" w:lineRule="auto"/>
              <w:rPr>
                <w:rFonts w:ascii="Times New Roman" w:hAnsi="Times New Roman" w:cs="Times New Roman"/>
                <w:kern w:val="2"/>
                <w:sz w:val="22"/>
                <w:szCs w:val="22"/>
                <w:lang w:eastAsia="ar-SA"/>
              </w:rPr>
            </w:pPr>
          </w:p>
        </w:tc>
      </w:tr>
      <w:tr w:rsidR="008213A4" w:rsidRPr="00D2346D" w:rsidTr="008213A4">
        <w:tc>
          <w:tcPr>
            <w:tcW w:w="4361" w:type="dxa"/>
            <w:hideMark/>
          </w:tcPr>
          <w:p w:rsidR="008213A4" w:rsidRPr="00D2346D" w:rsidRDefault="008213A4">
            <w:pPr>
              <w:spacing w:line="276" w:lineRule="auto"/>
              <w:rPr>
                <w:rFonts w:ascii="Times New Roman" w:hAnsi="Times New Roman" w:cs="Times New Roman"/>
                <w:sz w:val="22"/>
                <w:szCs w:val="22"/>
                <w:lang w:eastAsia="en-US"/>
              </w:rPr>
            </w:pPr>
            <w:r w:rsidRPr="00D2346D">
              <w:rPr>
                <w:rFonts w:ascii="Times New Roman" w:hAnsi="Times New Roman" w:cs="Times New Roman"/>
                <w:sz w:val="22"/>
                <w:szCs w:val="22"/>
                <w:lang w:eastAsia="en-US"/>
              </w:rPr>
              <w:t>_________________</w:t>
            </w:r>
            <w:r w:rsidRPr="00D2346D">
              <w:rPr>
                <w:rFonts w:ascii="Times New Roman" w:hAnsi="Times New Roman" w:cs="Times New Roman"/>
                <w:kern w:val="2"/>
                <w:sz w:val="22"/>
                <w:szCs w:val="22"/>
                <w:lang w:eastAsia="ar-SA"/>
              </w:rPr>
              <w:t>______________</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 xml:space="preserve">                       М.П.</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hideMark/>
          </w:tcPr>
          <w:p w:rsidR="008213A4" w:rsidRPr="00D2346D" w:rsidRDefault="008213A4">
            <w:pPr>
              <w:spacing w:line="276" w:lineRule="auto"/>
              <w:rPr>
                <w:rFonts w:ascii="Times New Roman" w:hAnsi="Times New Roman" w:cs="Times New Roman"/>
                <w:color w:val="000000"/>
                <w:spacing w:val="-2"/>
                <w:sz w:val="22"/>
                <w:szCs w:val="22"/>
                <w:lang w:eastAsia="en-US"/>
              </w:rPr>
            </w:pPr>
            <w:r w:rsidRPr="00D2346D">
              <w:rPr>
                <w:rFonts w:ascii="Times New Roman" w:hAnsi="Times New Roman" w:cs="Times New Roman"/>
                <w:sz w:val="22"/>
                <w:szCs w:val="22"/>
                <w:lang w:eastAsia="en-US"/>
              </w:rPr>
              <w:t xml:space="preserve">_________________ </w:t>
            </w:r>
            <w:r w:rsidRPr="00D2346D">
              <w:rPr>
                <w:rFonts w:ascii="Times New Roman" w:hAnsi="Times New Roman" w:cs="Times New Roman"/>
                <w:color w:val="000000"/>
                <w:spacing w:val="-2"/>
                <w:sz w:val="22"/>
                <w:szCs w:val="22"/>
                <w:lang w:eastAsia="en-US"/>
              </w:rPr>
              <w:t>_________________</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 xml:space="preserve">                       М.П.</w:t>
            </w:r>
          </w:p>
        </w:tc>
      </w:tr>
    </w:tbl>
    <w:p w:rsidR="008213A4" w:rsidRPr="00D2346D" w:rsidRDefault="008213A4" w:rsidP="008213A4">
      <w:pPr>
        <w:rPr>
          <w:rFonts w:ascii="Times New Roman" w:eastAsiaTheme="minorHAnsi" w:hAnsi="Times New Roman" w:cs="Times New Roman"/>
          <w:sz w:val="22"/>
          <w:szCs w:val="22"/>
          <w:lang w:eastAsia="en-US"/>
        </w:rPr>
      </w:pP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F9255A" w:rsidRPr="00D2346D" w:rsidRDefault="00F9255A" w:rsidP="008213A4">
      <w:pPr>
        <w:ind w:left="5954"/>
        <w:rPr>
          <w:rFonts w:ascii="Times New Roman" w:eastAsiaTheme="minorHAnsi" w:hAnsi="Times New Roman" w:cs="Times New Roman"/>
          <w:sz w:val="22"/>
          <w:szCs w:val="22"/>
          <w:lang w:eastAsia="en-US"/>
        </w:rPr>
      </w:pPr>
    </w:p>
    <w:sectPr w:rsidR="00F9255A" w:rsidRPr="00D2346D" w:rsidSect="00B66B8E">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94" w:rsidRDefault="00064594" w:rsidP="00F96993">
      <w:r>
        <w:separator/>
      </w:r>
    </w:p>
  </w:endnote>
  <w:endnote w:type="continuationSeparator" w:id="0">
    <w:p w:rsidR="00064594" w:rsidRDefault="0006459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47" w:rsidRDefault="008E4647">
    <w:pPr>
      <w:pStyle w:val="a6"/>
      <w:jc w:val="right"/>
    </w:pPr>
  </w:p>
  <w:p w:rsidR="008E4647" w:rsidRPr="00F96993" w:rsidRDefault="008E4647">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94" w:rsidRDefault="00064594" w:rsidP="00F96993">
      <w:r>
        <w:separator/>
      </w:r>
    </w:p>
  </w:footnote>
  <w:footnote w:type="continuationSeparator" w:id="0">
    <w:p w:rsidR="00064594" w:rsidRDefault="00064594"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BAA"/>
    <w:rsid w:val="00015D47"/>
    <w:rsid w:val="00032F78"/>
    <w:rsid w:val="000348D3"/>
    <w:rsid w:val="000357ED"/>
    <w:rsid w:val="00036645"/>
    <w:rsid w:val="00037C14"/>
    <w:rsid w:val="00057311"/>
    <w:rsid w:val="00064594"/>
    <w:rsid w:val="0006745F"/>
    <w:rsid w:val="00067923"/>
    <w:rsid w:val="00073D63"/>
    <w:rsid w:val="00082C02"/>
    <w:rsid w:val="000950AD"/>
    <w:rsid w:val="000979ED"/>
    <w:rsid w:val="000A22D5"/>
    <w:rsid w:val="000A45EE"/>
    <w:rsid w:val="000A5EB9"/>
    <w:rsid w:val="000B110E"/>
    <w:rsid w:val="000B5E05"/>
    <w:rsid w:val="000B6030"/>
    <w:rsid w:val="000B6E61"/>
    <w:rsid w:val="000D4BE9"/>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8399F"/>
    <w:rsid w:val="001860DD"/>
    <w:rsid w:val="0019109A"/>
    <w:rsid w:val="001A247B"/>
    <w:rsid w:val="001B1350"/>
    <w:rsid w:val="001B28FF"/>
    <w:rsid w:val="001B48FB"/>
    <w:rsid w:val="001B4CF7"/>
    <w:rsid w:val="001B6C7B"/>
    <w:rsid w:val="001D197B"/>
    <w:rsid w:val="001D692E"/>
    <w:rsid w:val="001D777A"/>
    <w:rsid w:val="001D7980"/>
    <w:rsid w:val="001F7344"/>
    <w:rsid w:val="00213BEA"/>
    <w:rsid w:val="002167E8"/>
    <w:rsid w:val="002223D4"/>
    <w:rsid w:val="00222DB1"/>
    <w:rsid w:val="00222EF9"/>
    <w:rsid w:val="0022421A"/>
    <w:rsid w:val="002267DF"/>
    <w:rsid w:val="00232F73"/>
    <w:rsid w:val="002340E4"/>
    <w:rsid w:val="002349FA"/>
    <w:rsid w:val="00242350"/>
    <w:rsid w:val="00251C99"/>
    <w:rsid w:val="00256D93"/>
    <w:rsid w:val="00262766"/>
    <w:rsid w:val="002701F2"/>
    <w:rsid w:val="00274D51"/>
    <w:rsid w:val="00282336"/>
    <w:rsid w:val="00287851"/>
    <w:rsid w:val="00287937"/>
    <w:rsid w:val="00293C64"/>
    <w:rsid w:val="00294029"/>
    <w:rsid w:val="00295253"/>
    <w:rsid w:val="002A1172"/>
    <w:rsid w:val="002A3CAA"/>
    <w:rsid w:val="002A42BF"/>
    <w:rsid w:val="002B3C23"/>
    <w:rsid w:val="002C2B4D"/>
    <w:rsid w:val="002C719A"/>
    <w:rsid w:val="002D70D4"/>
    <w:rsid w:val="002D7C59"/>
    <w:rsid w:val="002E66FF"/>
    <w:rsid w:val="002F2C1F"/>
    <w:rsid w:val="003013D1"/>
    <w:rsid w:val="00305D19"/>
    <w:rsid w:val="003137F1"/>
    <w:rsid w:val="003179AD"/>
    <w:rsid w:val="00333289"/>
    <w:rsid w:val="00333B45"/>
    <w:rsid w:val="003657FB"/>
    <w:rsid w:val="003660D0"/>
    <w:rsid w:val="00371C54"/>
    <w:rsid w:val="00374EA4"/>
    <w:rsid w:val="00376E36"/>
    <w:rsid w:val="0038035F"/>
    <w:rsid w:val="003950E6"/>
    <w:rsid w:val="003A7686"/>
    <w:rsid w:val="003D669E"/>
    <w:rsid w:val="003D7BA1"/>
    <w:rsid w:val="003E4A60"/>
    <w:rsid w:val="003F1304"/>
    <w:rsid w:val="003F1A55"/>
    <w:rsid w:val="00406C8B"/>
    <w:rsid w:val="004123F9"/>
    <w:rsid w:val="004135E4"/>
    <w:rsid w:val="00426777"/>
    <w:rsid w:val="004314FA"/>
    <w:rsid w:val="004344A9"/>
    <w:rsid w:val="004439B9"/>
    <w:rsid w:val="00444BAF"/>
    <w:rsid w:val="0044728C"/>
    <w:rsid w:val="00472516"/>
    <w:rsid w:val="004A2C72"/>
    <w:rsid w:val="004A3B78"/>
    <w:rsid w:val="004A5655"/>
    <w:rsid w:val="004A7A76"/>
    <w:rsid w:val="004B546B"/>
    <w:rsid w:val="004C01B6"/>
    <w:rsid w:val="004C16C4"/>
    <w:rsid w:val="004C75EF"/>
    <w:rsid w:val="004D5690"/>
    <w:rsid w:val="004D6D9F"/>
    <w:rsid w:val="004E048B"/>
    <w:rsid w:val="004E1B0B"/>
    <w:rsid w:val="004E2806"/>
    <w:rsid w:val="005061E3"/>
    <w:rsid w:val="005177D4"/>
    <w:rsid w:val="00520FDC"/>
    <w:rsid w:val="005235DF"/>
    <w:rsid w:val="0052432C"/>
    <w:rsid w:val="00526A6F"/>
    <w:rsid w:val="0054288F"/>
    <w:rsid w:val="00542EE4"/>
    <w:rsid w:val="00547EEA"/>
    <w:rsid w:val="00556174"/>
    <w:rsid w:val="00561083"/>
    <w:rsid w:val="005735E5"/>
    <w:rsid w:val="005740F0"/>
    <w:rsid w:val="0057702E"/>
    <w:rsid w:val="00580A7A"/>
    <w:rsid w:val="00581468"/>
    <w:rsid w:val="00586388"/>
    <w:rsid w:val="00590A11"/>
    <w:rsid w:val="005A0317"/>
    <w:rsid w:val="005C0A46"/>
    <w:rsid w:val="005C599E"/>
    <w:rsid w:val="005C5A77"/>
    <w:rsid w:val="005D2C0E"/>
    <w:rsid w:val="005E23B4"/>
    <w:rsid w:val="005E636A"/>
    <w:rsid w:val="005F1FD4"/>
    <w:rsid w:val="005F65A2"/>
    <w:rsid w:val="005F672A"/>
    <w:rsid w:val="006048A0"/>
    <w:rsid w:val="00613D4E"/>
    <w:rsid w:val="006169FB"/>
    <w:rsid w:val="00627C37"/>
    <w:rsid w:val="00635A0D"/>
    <w:rsid w:val="00640F9D"/>
    <w:rsid w:val="0064397F"/>
    <w:rsid w:val="00644E23"/>
    <w:rsid w:val="00662F48"/>
    <w:rsid w:val="00666041"/>
    <w:rsid w:val="0066664E"/>
    <w:rsid w:val="006667E7"/>
    <w:rsid w:val="006673A8"/>
    <w:rsid w:val="0067112F"/>
    <w:rsid w:val="00672563"/>
    <w:rsid w:val="00675C19"/>
    <w:rsid w:val="00685DE4"/>
    <w:rsid w:val="00696F46"/>
    <w:rsid w:val="006A0E31"/>
    <w:rsid w:val="006A2E9A"/>
    <w:rsid w:val="006A6D7B"/>
    <w:rsid w:val="006A7CAE"/>
    <w:rsid w:val="006B0E1B"/>
    <w:rsid w:val="006B3117"/>
    <w:rsid w:val="006D1A46"/>
    <w:rsid w:val="006D20B0"/>
    <w:rsid w:val="006D304C"/>
    <w:rsid w:val="006D65B5"/>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2450"/>
    <w:rsid w:val="00736F29"/>
    <w:rsid w:val="00754B9E"/>
    <w:rsid w:val="00760D90"/>
    <w:rsid w:val="00762AED"/>
    <w:rsid w:val="00764386"/>
    <w:rsid w:val="007667AE"/>
    <w:rsid w:val="007717F7"/>
    <w:rsid w:val="00783E8F"/>
    <w:rsid w:val="00794AC2"/>
    <w:rsid w:val="00796E17"/>
    <w:rsid w:val="007B676C"/>
    <w:rsid w:val="007C14EA"/>
    <w:rsid w:val="007C3AB0"/>
    <w:rsid w:val="007C5505"/>
    <w:rsid w:val="007E677D"/>
    <w:rsid w:val="007E6FA4"/>
    <w:rsid w:val="007F1926"/>
    <w:rsid w:val="007F27C3"/>
    <w:rsid w:val="007F2C01"/>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4647"/>
    <w:rsid w:val="008E533F"/>
    <w:rsid w:val="008E7BDA"/>
    <w:rsid w:val="008F44D2"/>
    <w:rsid w:val="008F738E"/>
    <w:rsid w:val="00900200"/>
    <w:rsid w:val="00902E52"/>
    <w:rsid w:val="00911B6C"/>
    <w:rsid w:val="00912ABD"/>
    <w:rsid w:val="00913C5B"/>
    <w:rsid w:val="00927DE9"/>
    <w:rsid w:val="0093313E"/>
    <w:rsid w:val="00935EAE"/>
    <w:rsid w:val="00947FEB"/>
    <w:rsid w:val="0095025F"/>
    <w:rsid w:val="00951744"/>
    <w:rsid w:val="00964C40"/>
    <w:rsid w:val="0096719F"/>
    <w:rsid w:val="00967ED9"/>
    <w:rsid w:val="00985F1C"/>
    <w:rsid w:val="00987D5B"/>
    <w:rsid w:val="0099732A"/>
    <w:rsid w:val="009A3E61"/>
    <w:rsid w:val="009B79CB"/>
    <w:rsid w:val="009C01E1"/>
    <w:rsid w:val="009C47AC"/>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34347"/>
    <w:rsid w:val="00A35849"/>
    <w:rsid w:val="00A3763E"/>
    <w:rsid w:val="00A446FF"/>
    <w:rsid w:val="00A51FF1"/>
    <w:rsid w:val="00A6088D"/>
    <w:rsid w:val="00A61826"/>
    <w:rsid w:val="00A63677"/>
    <w:rsid w:val="00A70F18"/>
    <w:rsid w:val="00A7412D"/>
    <w:rsid w:val="00A81E69"/>
    <w:rsid w:val="00A913E4"/>
    <w:rsid w:val="00A93D68"/>
    <w:rsid w:val="00A94D7B"/>
    <w:rsid w:val="00AA45EF"/>
    <w:rsid w:val="00AA4908"/>
    <w:rsid w:val="00AB360B"/>
    <w:rsid w:val="00AB6318"/>
    <w:rsid w:val="00AB79E2"/>
    <w:rsid w:val="00AE034E"/>
    <w:rsid w:val="00AE2575"/>
    <w:rsid w:val="00AE5463"/>
    <w:rsid w:val="00AF1012"/>
    <w:rsid w:val="00AF6935"/>
    <w:rsid w:val="00B01876"/>
    <w:rsid w:val="00B0732F"/>
    <w:rsid w:val="00B1119C"/>
    <w:rsid w:val="00B13BE7"/>
    <w:rsid w:val="00B1596B"/>
    <w:rsid w:val="00B16BD6"/>
    <w:rsid w:val="00B213BB"/>
    <w:rsid w:val="00B35625"/>
    <w:rsid w:val="00B503F4"/>
    <w:rsid w:val="00B51FE7"/>
    <w:rsid w:val="00B5617D"/>
    <w:rsid w:val="00B62D2A"/>
    <w:rsid w:val="00B66B8E"/>
    <w:rsid w:val="00B74659"/>
    <w:rsid w:val="00B93436"/>
    <w:rsid w:val="00B96C45"/>
    <w:rsid w:val="00BA4ADA"/>
    <w:rsid w:val="00BD1245"/>
    <w:rsid w:val="00BD1D1D"/>
    <w:rsid w:val="00BD3403"/>
    <w:rsid w:val="00BE0DCD"/>
    <w:rsid w:val="00BE33B2"/>
    <w:rsid w:val="00BE5E5B"/>
    <w:rsid w:val="00BF4030"/>
    <w:rsid w:val="00BF67A6"/>
    <w:rsid w:val="00C00A33"/>
    <w:rsid w:val="00C0308A"/>
    <w:rsid w:val="00C055AC"/>
    <w:rsid w:val="00C1323A"/>
    <w:rsid w:val="00C158B2"/>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566A"/>
    <w:rsid w:val="00CE66E0"/>
    <w:rsid w:val="00CE7268"/>
    <w:rsid w:val="00CF796C"/>
    <w:rsid w:val="00D024C8"/>
    <w:rsid w:val="00D05EE6"/>
    <w:rsid w:val="00D06479"/>
    <w:rsid w:val="00D204EC"/>
    <w:rsid w:val="00D2346D"/>
    <w:rsid w:val="00D301B3"/>
    <w:rsid w:val="00D456A5"/>
    <w:rsid w:val="00D5328C"/>
    <w:rsid w:val="00D53770"/>
    <w:rsid w:val="00D741B0"/>
    <w:rsid w:val="00D74A87"/>
    <w:rsid w:val="00D766E4"/>
    <w:rsid w:val="00D83AF3"/>
    <w:rsid w:val="00D87426"/>
    <w:rsid w:val="00D875BE"/>
    <w:rsid w:val="00D9255D"/>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7BFB"/>
    <w:rsid w:val="00E04306"/>
    <w:rsid w:val="00E061D4"/>
    <w:rsid w:val="00E069A6"/>
    <w:rsid w:val="00E07A75"/>
    <w:rsid w:val="00E10734"/>
    <w:rsid w:val="00E1236B"/>
    <w:rsid w:val="00E326F3"/>
    <w:rsid w:val="00E329B7"/>
    <w:rsid w:val="00E3371D"/>
    <w:rsid w:val="00E4023B"/>
    <w:rsid w:val="00E42115"/>
    <w:rsid w:val="00E61AE0"/>
    <w:rsid w:val="00E64668"/>
    <w:rsid w:val="00E67A86"/>
    <w:rsid w:val="00E7290C"/>
    <w:rsid w:val="00E913D4"/>
    <w:rsid w:val="00E95F2B"/>
    <w:rsid w:val="00EA22D6"/>
    <w:rsid w:val="00EA480D"/>
    <w:rsid w:val="00EB4FCF"/>
    <w:rsid w:val="00EC2B42"/>
    <w:rsid w:val="00ED5C71"/>
    <w:rsid w:val="00EE02DE"/>
    <w:rsid w:val="00EF2E6D"/>
    <w:rsid w:val="00F0100C"/>
    <w:rsid w:val="00F058B1"/>
    <w:rsid w:val="00F1017E"/>
    <w:rsid w:val="00F34D21"/>
    <w:rsid w:val="00F401D4"/>
    <w:rsid w:val="00F45494"/>
    <w:rsid w:val="00F5733C"/>
    <w:rsid w:val="00F60CAB"/>
    <w:rsid w:val="00F61585"/>
    <w:rsid w:val="00F657A3"/>
    <w:rsid w:val="00F84639"/>
    <w:rsid w:val="00F864C9"/>
    <w:rsid w:val="00F87959"/>
    <w:rsid w:val="00F87BD0"/>
    <w:rsid w:val="00F9255A"/>
    <w:rsid w:val="00F92E67"/>
    <w:rsid w:val="00F93E19"/>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7BC8B-D9E5-4287-ABE6-F7565760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797575170">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47808716">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77957202">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22307047">
      <w:bodyDiv w:val="1"/>
      <w:marLeft w:val="0"/>
      <w:marRight w:val="0"/>
      <w:marTop w:val="0"/>
      <w:marBottom w:val="0"/>
      <w:divBdr>
        <w:top w:val="none" w:sz="0" w:space="0" w:color="auto"/>
        <w:left w:val="none" w:sz="0" w:space="0" w:color="auto"/>
        <w:bottom w:val="none" w:sz="0" w:space="0" w:color="auto"/>
        <w:right w:val="none" w:sz="0" w:space="0" w:color="auto"/>
      </w:divBdr>
    </w:div>
    <w:div w:id="1902446845">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fgi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83044-CE9E-4140-AEC6-39E0C800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2023-05-11T13:12:00Z</cp:lastPrinted>
  <dcterms:created xsi:type="dcterms:W3CDTF">2023-05-12T09:39:00Z</dcterms:created>
  <dcterms:modified xsi:type="dcterms:W3CDTF">2023-05-12T09:39:00Z</dcterms:modified>
</cp:coreProperties>
</file>