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8C" w:rsidRPr="00377035" w:rsidRDefault="000A0DA5" w:rsidP="0074118C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0A0DA5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81406395" r:id="rId6"/>
        </w:pict>
      </w:r>
      <w:r w:rsidR="0074118C" w:rsidRPr="00377035">
        <w:rPr>
          <w:color w:val="000000" w:themeColor="text1"/>
          <w:spacing w:val="30"/>
          <w:szCs w:val="28"/>
        </w:rPr>
        <w:t>ДЕПАРТАМЕНТ</w:t>
      </w:r>
    </w:p>
    <w:p w:rsidR="0074118C" w:rsidRPr="00377035" w:rsidRDefault="0074118C" w:rsidP="0074118C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4118C" w:rsidRPr="00377035" w:rsidRDefault="0074118C" w:rsidP="0074118C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4118C" w:rsidRPr="00377035" w:rsidRDefault="0074118C" w:rsidP="0074118C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4118C" w:rsidRPr="00377035" w:rsidRDefault="0074118C" w:rsidP="0074118C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4118C" w:rsidRDefault="0074118C" w:rsidP="0074118C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EF54FE" w:rsidRPr="00EF54FE" w:rsidRDefault="00EF54FE" w:rsidP="0074118C">
      <w:pPr>
        <w:pStyle w:val="a3"/>
        <w:ind w:right="2"/>
        <w:jc w:val="center"/>
        <w:outlineLvl w:val="0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EF54FE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74118C" w:rsidRPr="00377035" w:rsidRDefault="0074118C" w:rsidP="0074118C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74118C" w:rsidRPr="00377035" w:rsidRDefault="0074118C" w:rsidP="0074118C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4118C" w:rsidRPr="00377035" w:rsidRDefault="0074118C" w:rsidP="0074118C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4118C" w:rsidRPr="00377035" w:rsidRDefault="0074118C" w:rsidP="0074118C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74118C" w:rsidRPr="00377035" w:rsidRDefault="0074118C" w:rsidP="0074118C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74118C" w:rsidRPr="00377035" w:rsidRDefault="0074118C" w:rsidP="0074118C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74118C" w:rsidRDefault="0074118C" w:rsidP="0074118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29.02.2016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298</w:t>
      </w:r>
    </w:p>
    <w:p w:rsidR="0074118C" w:rsidRPr="00377035" w:rsidRDefault="0074118C" w:rsidP="0074118C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74118C" w:rsidRPr="00377035" w:rsidRDefault="0074118C" w:rsidP="00741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функции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«Утверждение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схемы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рекламных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конструкций»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74118C" w:rsidRDefault="0074118C" w:rsidP="00741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18C">
        <w:rPr>
          <w:rFonts w:ascii="Times New Roman" w:hAnsi="Times New Roman"/>
          <w:color w:val="000000" w:themeColor="text1"/>
          <w:sz w:val="28"/>
          <w:szCs w:val="28"/>
        </w:rPr>
        <w:t>1.  Внести в</w:t>
      </w:r>
      <w:r w:rsidRPr="0074118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4118C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</w:t>
      </w:r>
      <w:r w:rsidR="00CB1F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118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B1F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118C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</w:t>
      </w:r>
      <w:r w:rsidR="00CB1F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118C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>ношений</w:t>
      </w:r>
      <w:r w:rsidR="00CB1F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</w:t>
      </w:r>
      <w:r w:rsidR="00CB1F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29.02</w:t>
      </w:r>
      <w:r w:rsidRPr="0074118C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74118C" w:rsidRPr="0074118C" w:rsidRDefault="0074118C" w:rsidP="0074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4118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298</w:t>
      </w:r>
      <w:r w:rsidRPr="0074118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</w:t>
      </w:r>
      <w:r w:rsidRPr="0074118C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редакции приказа департамента имущественных и земельных отношений Воронежской области  от 23.11.2017 </w:t>
      </w:r>
      <w:r w:rsidR="003F743F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74118C">
        <w:rPr>
          <w:rFonts w:ascii="Times New Roman" w:eastAsiaTheme="minorHAnsi" w:hAnsi="Times New Roman"/>
          <w:sz w:val="28"/>
          <w:szCs w:val="28"/>
          <w:lang w:eastAsia="en-US"/>
        </w:rPr>
        <w:t xml:space="preserve"> 2507) </w:t>
      </w:r>
      <w:r w:rsidRPr="0074118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74118C" w:rsidRPr="0074118C" w:rsidRDefault="0074118C" w:rsidP="0074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4118C" w:rsidRDefault="0074118C" w:rsidP="0074118C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74118C" w:rsidRPr="00377035" w:rsidRDefault="0074118C" w:rsidP="0074118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 «улица Бурденко» таблицы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№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пункт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="003F74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29(1)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74118C" w:rsidRPr="00377035" w:rsidRDefault="0074118C" w:rsidP="0074118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559"/>
        <w:gridCol w:w="709"/>
        <w:gridCol w:w="425"/>
        <w:gridCol w:w="709"/>
      </w:tblGrid>
      <w:tr w:rsidR="0074118C" w:rsidRPr="00377035" w:rsidTr="00563E63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3F743F" w:rsidP="003F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29(1)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74118C" w:rsidP="0056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8B791F" w:rsidP="008B79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Бурденко-ул. Рылеева (разделительная полоса)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74118C" w:rsidP="00563E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74118C" w:rsidP="008B79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Пилон </w:t>
            </w:r>
            <w:r w:rsidR="008B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8,3х</w:t>
            </w:r>
            <w:proofErr w:type="gramStart"/>
            <w:r w:rsidR="008B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8B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8B791F" w:rsidP="00563E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74118C" w:rsidP="0056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8C" w:rsidRPr="00377035" w:rsidRDefault="0074118C" w:rsidP="00563E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118C" w:rsidRPr="00377035" w:rsidRDefault="0074118C" w:rsidP="0074118C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74118C" w:rsidRPr="001C77EF" w:rsidRDefault="0074118C" w:rsidP="0074118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8B791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8B791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8B791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ей № 1</w:t>
      </w:r>
      <w:r w:rsidR="008B791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приказу.</w:t>
      </w:r>
    </w:p>
    <w:p w:rsidR="0074118C" w:rsidRPr="00377035" w:rsidRDefault="0074118C" w:rsidP="00741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4118C" w:rsidRPr="00377035" w:rsidRDefault="0074118C" w:rsidP="00741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4118C" w:rsidRPr="00377035" w:rsidRDefault="0074118C" w:rsidP="00741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А.В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4118C" w:rsidRPr="00377035" w:rsidRDefault="0074118C" w:rsidP="007411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118C" w:rsidRPr="00377035" w:rsidRDefault="0074118C" w:rsidP="007411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118C" w:rsidRPr="00587212" w:rsidRDefault="0074118C" w:rsidP="007411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7212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587212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587212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руководителя департамента                                                        </w:t>
      </w:r>
      <w:r w:rsidR="00CB1F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С.В. Юсупов</w:t>
      </w: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74118C" w:rsidRDefault="0074118C" w:rsidP="0074118C">
      <w:pPr>
        <w:autoSpaceDE w:val="0"/>
        <w:autoSpaceDN w:val="0"/>
        <w:adjustRightInd w:val="0"/>
        <w:spacing w:after="0" w:line="240" w:lineRule="auto"/>
      </w:pPr>
    </w:p>
    <w:p w:rsidR="008B791F" w:rsidRDefault="008B791F" w:rsidP="0074118C">
      <w:pPr>
        <w:spacing w:after="0"/>
        <w:rPr>
          <w:rFonts w:ascii="Times New Roman" w:hAnsi="Times New Roman"/>
          <w:b/>
        </w:rPr>
      </w:pPr>
    </w:p>
    <w:p w:rsidR="008B791F" w:rsidRDefault="008B791F" w:rsidP="0074118C">
      <w:pPr>
        <w:spacing w:after="0"/>
        <w:rPr>
          <w:rFonts w:ascii="Times New Roman" w:hAnsi="Times New Roman"/>
          <w:b/>
        </w:rPr>
      </w:pPr>
    </w:p>
    <w:p w:rsidR="00CB1F6F" w:rsidRDefault="00CB1F6F" w:rsidP="0074118C">
      <w:pPr>
        <w:spacing w:after="0"/>
        <w:rPr>
          <w:rFonts w:ascii="Times New Roman" w:hAnsi="Times New Roman"/>
          <w:b/>
        </w:rPr>
      </w:pPr>
    </w:p>
    <w:p w:rsidR="008B791F" w:rsidRDefault="008B79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144145</wp:posOffset>
            </wp:positionV>
            <wp:extent cx="2944495" cy="9359900"/>
            <wp:effectExtent l="0" t="0" r="8255" b="0"/>
            <wp:wrapSquare wrapText="bothSides"/>
            <wp:docPr id="1" name="Рисунок 1" descr="Y:\Департамент имущественных и земельных отношений\Новикова С.Я\52-17-565з\Бурденко 298\Бурденко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Департамент имущественных и земельных отношений\Новикова С.Я\52-17-565з\Бурденко 298\Бурденко 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B791F" w:rsidSect="008B791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1BD"/>
    <w:rsid w:val="000A0DA5"/>
    <w:rsid w:val="00127D12"/>
    <w:rsid w:val="002A26FE"/>
    <w:rsid w:val="002D31BD"/>
    <w:rsid w:val="003F743F"/>
    <w:rsid w:val="0074118C"/>
    <w:rsid w:val="008B791F"/>
    <w:rsid w:val="00AC5AD9"/>
    <w:rsid w:val="00CB1F6F"/>
    <w:rsid w:val="00E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1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1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4118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4118C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4118C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11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1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1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4118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4118C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4118C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11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A5B3-DA3C-4171-82A5-9E62EF79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2018-03-01T06:47:00Z</dcterms:created>
  <dcterms:modified xsi:type="dcterms:W3CDTF">2018-03-01T06:47:00Z</dcterms:modified>
</cp:coreProperties>
</file>