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9" w:rsidRDefault="0039632E" w:rsidP="005C0039">
      <w:pPr>
        <w:pStyle w:val="a3"/>
        <w:spacing w:line="192" w:lineRule="auto"/>
        <w:rPr>
          <w:spacing w:val="30"/>
          <w:szCs w:val="28"/>
        </w:rPr>
      </w:pPr>
      <w:r w:rsidRPr="003963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22.8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0459429" r:id="rId9"/>
        </w:pict>
      </w:r>
      <w:r w:rsidR="005C0039">
        <w:rPr>
          <w:spacing w:val="30"/>
          <w:szCs w:val="28"/>
        </w:rPr>
        <w:t>ДЕПАРТАМЕНТ</w:t>
      </w:r>
    </w:p>
    <w:p w:rsidR="005C0039" w:rsidRDefault="005C0039" w:rsidP="005C0039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5C0039" w:rsidRDefault="005C0039" w:rsidP="005C0039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5C0039" w:rsidRDefault="005C0039" w:rsidP="005C003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5C0039" w:rsidRDefault="005C0039" w:rsidP="005C003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103AF3" w:rsidRPr="00103AF3" w:rsidRDefault="00103AF3" w:rsidP="005C0039">
      <w:pPr>
        <w:pStyle w:val="a8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103AF3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5C0039" w:rsidRDefault="005C0039" w:rsidP="005C0039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         №_________</w:t>
      </w:r>
    </w:p>
    <w:p w:rsidR="005C0039" w:rsidRDefault="005C0039" w:rsidP="005C00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5C0039" w:rsidRDefault="005C0039" w:rsidP="005C0039">
      <w:pPr>
        <w:jc w:val="center"/>
        <w:rPr>
          <w:sz w:val="32"/>
          <w:szCs w:val="32"/>
        </w:rPr>
      </w:pPr>
    </w:p>
    <w:p w:rsidR="00AC379B" w:rsidRDefault="00D109FF" w:rsidP="005C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AF6581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  <w:r w:rsidR="00AF6581">
        <w:rPr>
          <w:b/>
          <w:sz w:val="28"/>
          <w:szCs w:val="28"/>
        </w:rPr>
        <w:t xml:space="preserve"> </w:t>
      </w:r>
      <w:r w:rsidR="00AC379B">
        <w:rPr>
          <w:b/>
          <w:sz w:val="28"/>
          <w:szCs w:val="28"/>
        </w:rPr>
        <w:t>утверждения схемы размещения рекламных конструкций на территории городского округа город Воронеж</w:t>
      </w:r>
    </w:p>
    <w:p w:rsidR="003B6E6D" w:rsidRDefault="003B6E6D" w:rsidP="005C0039">
      <w:pPr>
        <w:spacing w:line="360" w:lineRule="auto"/>
        <w:jc w:val="both"/>
        <w:rPr>
          <w:sz w:val="28"/>
          <w:szCs w:val="28"/>
        </w:rPr>
      </w:pPr>
    </w:p>
    <w:p w:rsidR="006C5C58" w:rsidRDefault="00AC379B" w:rsidP="003B6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частью 5.8 статьи 19 Федерального закона</w:t>
      </w:r>
      <w:r w:rsidR="009F43D7">
        <w:rPr>
          <w:sz w:val="28"/>
          <w:szCs w:val="28"/>
        </w:rPr>
        <w:t xml:space="preserve"> </w:t>
      </w:r>
      <w:r>
        <w:rPr>
          <w:sz w:val="28"/>
          <w:szCs w:val="28"/>
        </w:rPr>
        <w:t>от 13.03.2006 №</w:t>
      </w:r>
      <w:r w:rsidR="00230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38-ФЗ «О рекламе», </w:t>
      </w:r>
      <w:r w:rsidR="009F43D7">
        <w:rPr>
          <w:sz w:val="28"/>
          <w:szCs w:val="28"/>
        </w:rPr>
        <w:t>З</w:t>
      </w:r>
      <w:r>
        <w:rPr>
          <w:sz w:val="28"/>
          <w:szCs w:val="28"/>
        </w:rPr>
        <w:t>аконом Воронежской области от 30.12.2014 №</w:t>
      </w:r>
      <w:r w:rsidR="00230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217-ОЗ «О перераспределении отдельных полномочий органов местного самоуправления городского округа город Воронеж и </w:t>
      </w:r>
      <w:proofErr w:type="gramStart"/>
      <w:r>
        <w:rPr>
          <w:sz w:val="28"/>
          <w:szCs w:val="28"/>
        </w:rPr>
        <w:t>исполнительных органов государственной власти Воронежской области», постановлением правительства Воронежской области от 08.05.2009 №</w:t>
      </w:r>
      <w:r w:rsidR="009F43D7">
        <w:rPr>
          <w:sz w:val="28"/>
          <w:szCs w:val="28"/>
        </w:rPr>
        <w:t xml:space="preserve"> </w:t>
      </w:r>
      <w:r>
        <w:rPr>
          <w:sz w:val="28"/>
          <w:szCs w:val="28"/>
        </w:rPr>
        <w:t>365 «</w:t>
      </w:r>
      <w:r w:rsidR="009F43D7">
        <w:rPr>
          <w:sz w:val="28"/>
          <w:szCs w:val="28"/>
        </w:rPr>
        <w:t>Об утверждении Положения о департаменте  имущественных и земельных отношений Воронежской области»,</w:t>
      </w:r>
      <w:r w:rsidR="009B00B9">
        <w:rPr>
          <w:sz w:val="28"/>
          <w:szCs w:val="28"/>
        </w:rPr>
        <w:t xml:space="preserve"> </w:t>
      </w:r>
      <w:hyperlink r:id="rId10" w:history="1">
        <w:r w:rsidR="009B00B9" w:rsidRPr="000D303D">
          <w:rPr>
            <w:sz w:val="28"/>
            <w:szCs w:val="28"/>
          </w:rPr>
          <w:t>указом</w:t>
        </w:r>
      </w:hyperlink>
      <w:r w:rsidR="009B00B9" w:rsidRPr="000D303D">
        <w:rPr>
          <w:sz w:val="28"/>
          <w:szCs w:val="28"/>
        </w:rPr>
        <w:t xml:space="preserve">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 </w:t>
      </w:r>
      <w:r w:rsidR="009F43D7">
        <w:rPr>
          <w:sz w:val="28"/>
          <w:szCs w:val="28"/>
        </w:rPr>
        <w:t xml:space="preserve"> </w:t>
      </w:r>
      <w:r w:rsidR="00020DCF">
        <w:rPr>
          <w:sz w:val="28"/>
          <w:szCs w:val="28"/>
        </w:rPr>
        <w:t xml:space="preserve">в </w:t>
      </w:r>
      <w:r w:rsidR="005C0039">
        <w:rPr>
          <w:sz w:val="28"/>
          <w:szCs w:val="28"/>
        </w:rPr>
        <w:t xml:space="preserve">целях </w:t>
      </w:r>
      <w:r w:rsidR="00AF6581">
        <w:rPr>
          <w:sz w:val="28"/>
          <w:szCs w:val="28"/>
        </w:rPr>
        <w:t>оптимального использования рекламного пространства</w:t>
      </w:r>
      <w:r w:rsidR="005C0039">
        <w:rPr>
          <w:sz w:val="28"/>
          <w:szCs w:val="28"/>
        </w:rPr>
        <w:t xml:space="preserve"> на территории городского округа город Воронеж, </w:t>
      </w:r>
      <w:proofErr w:type="gramEnd"/>
    </w:p>
    <w:p w:rsidR="005C0039" w:rsidRDefault="005C0039" w:rsidP="006C5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з ы в а ю:</w:t>
      </w:r>
    </w:p>
    <w:p w:rsidR="005C0039" w:rsidRDefault="00A41D68" w:rsidP="005C003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30DF6">
        <w:rPr>
          <w:sz w:val="28"/>
          <w:szCs w:val="28"/>
        </w:rPr>
        <w:t xml:space="preserve">прилагаемый </w:t>
      </w:r>
      <w:r w:rsidR="009778D2">
        <w:rPr>
          <w:sz w:val="28"/>
          <w:szCs w:val="28"/>
        </w:rPr>
        <w:t xml:space="preserve">Порядок </w:t>
      </w:r>
      <w:r w:rsidR="001F4604">
        <w:rPr>
          <w:sz w:val="28"/>
          <w:szCs w:val="28"/>
        </w:rPr>
        <w:t xml:space="preserve">утверждения схемы размещения рекламных конструкций на территории городского округа город </w:t>
      </w:r>
      <w:r w:rsidR="00230DF6">
        <w:rPr>
          <w:sz w:val="28"/>
          <w:szCs w:val="28"/>
        </w:rPr>
        <w:t xml:space="preserve"> Воронеж</w:t>
      </w:r>
      <w:r w:rsidR="005C0039">
        <w:rPr>
          <w:sz w:val="28"/>
          <w:szCs w:val="28"/>
        </w:rPr>
        <w:t>.</w:t>
      </w:r>
    </w:p>
    <w:p w:rsidR="008E4C0C" w:rsidRDefault="00290B7D" w:rsidP="005C003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AF0A8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приказ</w:t>
      </w:r>
      <w:r w:rsidR="00AF0A86">
        <w:rPr>
          <w:sz w:val="28"/>
          <w:szCs w:val="28"/>
        </w:rPr>
        <w:t>ы</w:t>
      </w:r>
      <w:r>
        <w:rPr>
          <w:sz w:val="28"/>
          <w:szCs w:val="28"/>
        </w:rPr>
        <w:t xml:space="preserve"> департамента имущественных и земельных отношений Воронежской области</w:t>
      </w:r>
      <w:r w:rsidR="008E4C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4C0C" w:rsidRPr="008E4C0C" w:rsidRDefault="008E4C0C" w:rsidP="008E4C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 17.06.2015</w:t>
      </w:r>
      <w:r w:rsidR="00290B7D" w:rsidRPr="008E4C0C">
        <w:rPr>
          <w:sz w:val="28"/>
          <w:szCs w:val="28"/>
        </w:rPr>
        <w:t xml:space="preserve"> № 997 «Об утверждении  административного регламента департамента  имущественных и земельных отношений </w:t>
      </w:r>
      <w:r w:rsidR="00290B7D" w:rsidRPr="008E4C0C">
        <w:rPr>
          <w:sz w:val="28"/>
          <w:szCs w:val="28"/>
        </w:rPr>
        <w:lastRenderedPageBreak/>
        <w:t>Воронежской области</w:t>
      </w:r>
      <w:r w:rsidR="00847159" w:rsidRPr="008E4C0C">
        <w:rPr>
          <w:sz w:val="28"/>
          <w:szCs w:val="28"/>
        </w:rPr>
        <w:t xml:space="preserve"> по исполнению государственной функции «Утверждение схемы размещения рекламных конструкций»</w:t>
      </w:r>
      <w:r w:rsidRPr="008E4C0C">
        <w:rPr>
          <w:sz w:val="28"/>
          <w:szCs w:val="28"/>
        </w:rPr>
        <w:t xml:space="preserve">; </w:t>
      </w:r>
    </w:p>
    <w:p w:rsidR="008E4C0C" w:rsidRDefault="008E4C0C" w:rsidP="008E4C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25.09.2015 № 2032  «О внесении изменений в приказ департамента имущественных и земельных отношений Воронежской области по исполнению государственной функции «</w:t>
      </w:r>
      <w:r w:rsidRPr="008E4C0C">
        <w:rPr>
          <w:sz w:val="28"/>
          <w:szCs w:val="28"/>
        </w:rPr>
        <w:t>Об утверждении  административного регламента департамента 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sz w:val="28"/>
          <w:szCs w:val="28"/>
        </w:rPr>
        <w:t xml:space="preserve"> от 17.06.2015  № 997»;</w:t>
      </w:r>
    </w:p>
    <w:p w:rsidR="000D17B9" w:rsidRDefault="000D17B9" w:rsidP="000D1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 09.01.2017 № 2 «О внесении изменений в приказ департамента имущественных и земельных отношений Воронежской области «</w:t>
      </w:r>
      <w:r w:rsidRPr="008E4C0C">
        <w:rPr>
          <w:sz w:val="28"/>
          <w:szCs w:val="28"/>
        </w:rPr>
        <w:t>Об утверждении  административного регламента департамента 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sz w:val="28"/>
          <w:szCs w:val="28"/>
        </w:rPr>
        <w:t xml:space="preserve"> от 17.06.2015  № 997»;</w:t>
      </w:r>
    </w:p>
    <w:p w:rsidR="008E4C0C" w:rsidRPr="008E4C0C" w:rsidRDefault="008E4C0C" w:rsidP="008E4C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17.04.2018</w:t>
      </w:r>
      <w:r w:rsidR="009C5ABC">
        <w:rPr>
          <w:sz w:val="28"/>
          <w:szCs w:val="28"/>
        </w:rPr>
        <w:t xml:space="preserve"> № 862 «О внесении изменений в приказ департамента имущественных и земельных отношений Воронежской области по исполнению государственной функции «</w:t>
      </w:r>
      <w:r w:rsidR="009C5ABC" w:rsidRPr="008E4C0C">
        <w:rPr>
          <w:sz w:val="28"/>
          <w:szCs w:val="28"/>
        </w:rPr>
        <w:t>Об утверждении  административного регламента департамента 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 w:rsidR="009C5ABC">
        <w:rPr>
          <w:sz w:val="28"/>
          <w:szCs w:val="28"/>
        </w:rPr>
        <w:t xml:space="preserve"> от 17.06.2015   № 997».</w:t>
      </w:r>
    </w:p>
    <w:p w:rsidR="00847159" w:rsidRDefault="00847159" w:rsidP="005C003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аналитической и административной работы (Ишутин) обеспечить размещение настоящего приказа на официальном сайте  департамента  имущественных и земельных отношений Воронежской области.</w:t>
      </w:r>
    </w:p>
    <w:p w:rsidR="00290B7D" w:rsidRDefault="00847159" w:rsidP="005C003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 настоящего приказа  в информационной системе  «Портал Воронежской области в сети Интернет».</w:t>
      </w:r>
      <w:r w:rsidR="00290B7D">
        <w:rPr>
          <w:sz w:val="28"/>
          <w:szCs w:val="28"/>
        </w:rPr>
        <w:t xml:space="preserve"> </w:t>
      </w:r>
    </w:p>
    <w:p w:rsidR="005C0039" w:rsidRDefault="005C0039" w:rsidP="005C003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</w:t>
      </w:r>
      <w:r w:rsidR="00235E96">
        <w:rPr>
          <w:sz w:val="28"/>
          <w:szCs w:val="28"/>
        </w:rPr>
        <w:t xml:space="preserve"> имущественных и земельных отношений Воронежской области </w:t>
      </w:r>
      <w:r w:rsidR="009778D2">
        <w:rPr>
          <w:sz w:val="28"/>
          <w:szCs w:val="28"/>
        </w:rPr>
        <w:t>Масько А.В.</w:t>
      </w:r>
    </w:p>
    <w:p w:rsidR="005C0039" w:rsidRDefault="005C0039" w:rsidP="005C0039">
      <w:pPr>
        <w:spacing w:line="360" w:lineRule="auto"/>
        <w:jc w:val="both"/>
        <w:rPr>
          <w:sz w:val="28"/>
          <w:szCs w:val="28"/>
        </w:rPr>
      </w:pPr>
    </w:p>
    <w:p w:rsidR="009032A2" w:rsidRDefault="009032A2" w:rsidP="005C0039">
      <w:pPr>
        <w:spacing w:line="360" w:lineRule="auto"/>
        <w:jc w:val="both"/>
        <w:rPr>
          <w:sz w:val="28"/>
          <w:szCs w:val="28"/>
        </w:rPr>
      </w:pPr>
    </w:p>
    <w:p w:rsidR="009032A2" w:rsidRDefault="009032A2" w:rsidP="005C00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39" w:rsidRDefault="009778D2" w:rsidP="009778D2">
      <w:pPr>
        <w:jc w:val="both"/>
      </w:pPr>
      <w:r>
        <w:rPr>
          <w:sz w:val="28"/>
          <w:szCs w:val="28"/>
        </w:rPr>
        <w:t>Р</w:t>
      </w:r>
      <w:r w:rsidR="005C0039">
        <w:rPr>
          <w:sz w:val="28"/>
          <w:szCs w:val="28"/>
        </w:rPr>
        <w:t xml:space="preserve">уководитель департамента                   </w:t>
      </w:r>
      <w:r>
        <w:rPr>
          <w:sz w:val="28"/>
          <w:szCs w:val="28"/>
        </w:rPr>
        <w:t xml:space="preserve">                               </w:t>
      </w:r>
      <w:r w:rsidR="005C00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5C0039">
        <w:rPr>
          <w:sz w:val="28"/>
          <w:szCs w:val="28"/>
        </w:rPr>
        <w:t xml:space="preserve"> </w:t>
      </w:r>
      <w:r>
        <w:rPr>
          <w:sz w:val="28"/>
          <w:szCs w:val="28"/>
        </w:rPr>
        <w:t>С.В. Юсупов</w:t>
      </w: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9E1030" w:rsidRDefault="009E1030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CB177D" w:rsidRDefault="00CB177D" w:rsidP="005C0039">
      <w:pPr>
        <w:ind w:left="5812" w:right="-426"/>
        <w:jc w:val="both"/>
        <w:rPr>
          <w:sz w:val="28"/>
          <w:szCs w:val="28"/>
        </w:rPr>
      </w:pPr>
    </w:p>
    <w:p w:rsidR="00D302B4" w:rsidRDefault="00D302B4" w:rsidP="00BC1B9E">
      <w:pPr>
        <w:ind w:right="-426"/>
        <w:jc w:val="right"/>
        <w:rPr>
          <w:sz w:val="28"/>
          <w:szCs w:val="28"/>
        </w:rPr>
      </w:pPr>
    </w:p>
    <w:p w:rsidR="00D302B4" w:rsidRDefault="00D302B4" w:rsidP="00BC1B9E">
      <w:pPr>
        <w:ind w:right="-426"/>
        <w:jc w:val="right"/>
        <w:rPr>
          <w:sz w:val="28"/>
          <w:szCs w:val="28"/>
        </w:rPr>
      </w:pPr>
    </w:p>
    <w:tbl>
      <w:tblPr>
        <w:tblStyle w:val="ae"/>
        <w:tblW w:w="3402" w:type="dxa"/>
        <w:tblInd w:w="6487" w:type="dxa"/>
        <w:tblLook w:val="04A0"/>
      </w:tblPr>
      <w:tblGrid>
        <w:gridCol w:w="3402"/>
      </w:tblGrid>
      <w:tr w:rsidR="00AF127F" w:rsidTr="009E10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1030" w:rsidRDefault="009E1030" w:rsidP="009E103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                                                                            приказом департамента                                         имущественных и </w:t>
            </w:r>
          </w:p>
          <w:p w:rsidR="009E1030" w:rsidRDefault="009E1030" w:rsidP="009E103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отношений</w:t>
            </w:r>
          </w:p>
          <w:p w:rsidR="009E1030" w:rsidRDefault="009E1030" w:rsidP="009E103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Воронежской области </w:t>
            </w:r>
          </w:p>
          <w:p w:rsidR="009E1030" w:rsidRDefault="009E1030" w:rsidP="009E1030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___________№_______                                                              </w:t>
            </w:r>
          </w:p>
          <w:p w:rsidR="009E1030" w:rsidRDefault="009E1030" w:rsidP="009E1030">
            <w:pPr>
              <w:tabs>
                <w:tab w:val="left" w:pos="557"/>
              </w:tabs>
              <w:ind w:right="-426"/>
              <w:rPr>
                <w:sz w:val="28"/>
                <w:szCs w:val="28"/>
              </w:rPr>
            </w:pPr>
          </w:p>
        </w:tc>
      </w:tr>
    </w:tbl>
    <w:p w:rsidR="00BC1B9E" w:rsidRDefault="007164F2" w:rsidP="00BC1B9E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C7988" w:rsidRDefault="005C0039" w:rsidP="00EC79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7988">
        <w:rPr>
          <w:b/>
          <w:sz w:val="28"/>
          <w:szCs w:val="28"/>
        </w:rPr>
        <w:t>Порядок</w:t>
      </w:r>
    </w:p>
    <w:p w:rsidR="00EC7988" w:rsidRDefault="00EC7988" w:rsidP="00EC79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 схемы размещения рекламных конструкций</w:t>
      </w:r>
    </w:p>
    <w:p w:rsidR="00EC7988" w:rsidRPr="00D60BCF" w:rsidRDefault="00EC7988" w:rsidP="00EC7988">
      <w:pPr>
        <w:jc w:val="center"/>
        <w:rPr>
          <w:b/>
          <w:sz w:val="28"/>
          <w:szCs w:val="28"/>
        </w:rPr>
      </w:pPr>
      <w:r w:rsidRPr="00D60BCF">
        <w:rPr>
          <w:b/>
          <w:sz w:val="28"/>
          <w:szCs w:val="28"/>
        </w:rPr>
        <w:t>на территори</w:t>
      </w:r>
      <w:r>
        <w:rPr>
          <w:b/>
          <w:sz w:val="28"/>
          <w:szCs w:val="28"/>
        </w:rPr>
        <w:t>и городского округа город В</w:t>
      </w:r>
      <w:r w:rsidRPr="00D60BCF">
        <w:rPr>
          <w:b/>
          <w:sz w:val="28"/>
          <w:szCs w:val="28"/>
        </w:rPr>
        <w:t>оронеж</w:t>
      </w:r>
    </w:p>
    <w:p w:rsidR="00EC7988" w:rsidRPr="008A2E59" w:rsidRDefault="00EC7988" w:rsidP="00EC79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7988" w:rsidRPr="00FF2D79" w:rsidRDefault="00EC7988" w:rsidP="00EC7988">
      <w:pPr>
        <w:pStyle w:val="ConsPlusNormal"/>
        <w:widowControl/>
        <w:numPr>
          <w:ilvl w:val="0"/>
          <w:numId w:val="2"/>
        </w:numPr>
        <w:tabs>
          <w:tab w:val="num" w:pos="-180"/>
        </w:tabs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D79">
        <w:rPr>
          <w:rFonts w:ascii="Times New Roman" w:hAnsi="Times New Roman" w:cs="Times New Roman"/>
          <w:sz w:val="28"/>
          <w:szCs w:val="28"/>
        </w:rPr>
        <w:t>Назначение и область применения.</w:t>
      </w:r>
    </w:p>
    <w:p w:rsidR="00EC7988" w:rsidRPr="0075148C" w:rsidRDefault="00EC7988" w:rsidP="00EC7988">
      <w:pPr>
        <w:pStyle w:val="ConsPlusNormal"/>
        <w:widowControl/>
        <w:tabs>
          <w:tab w:val="num" w:pos="-18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D303D">
        <w:rPr>
          <w:sz w:val="28"/>
          <w:szCs w:val="28"/>
        </w:rPr>
        <w:t>Порядок утверждения схемы размещения рекламных конструкций на территории городского округа город Воронеж (далее – Порядок) разработан в целях реализации полномочий департамента имущественных и земельных отношений Воронежской области (далее – Департамент)  по исполнению государственной функции «Утверждение схемы размещения рекламных конструкций на территории городского округа город Воронеж», определения последовательности действий Департамента при осуществлении полномочий по реализации указанной государственной функции,  установления единых требований к условиям</w:t>
      </w:r>
      <w:proofErr w:type="gramEnd"/>
      <w:r w:rsidRPr="000D303D">
        <w:rPr>
          <w:sz w:val="28"/>
          <w:szCs w:val="28"/>
        </w:rPr>
        <w:t xml:space="preserve"> размещения наружной рекламы на территории городского округа город Воронеж.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Настоящий Порядок разработан в соответствии со следующими нормативными правовыми актами: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</w:t>
      </w:r>
      <w:hyperlink r:id="rId11" w:history="1">
        <w:r w:rsidRPr="000D303D">
          <w:rPr>
            <w:sz w:val="28"/>
            <w:szCs w:val="28"/>
          </w:rPr>
          <w:t>Конституцией</w:t>
        </w:r>
      </w:hyperlink>
      <w:r w:rsidRPr="000D303D">
        <w:rPr>
          <w:sz w:val="28"/>
          <w:szCs w:val="28"/>
        </w:rPr>
        <w:t xml:space="preserve"> Российской Федерации, принятой всенародным голосованием 12.12.1993 («Российская газета», 1993, 25 декабря);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Гражданским </w:t>
      </w:r>
      <w:hyperlink r:id="rId12" w:history="1">
        <w:r w:rsidRPr="000D303D">
          <w:rPr>
            <w:sz w:val="28"/>
            <w:szCs w:val="28"/>
          </w:rPr>
          <w:t>кодексом</w:t>
        </w:r>
      </w:hyperlink>
      <w:r w:rsidRPr="000D303D">
        <w:rPr>
          <w:sz w:val="28"/>
          <w:szCs w:val="28"/>
        </w:rPr>
        <w:t xml:space="preserve"> Российской Федерации от 30.11.1994 № 51-ФЗ («Собрание законодательства РФ», 1994, № 32, ст. 3301);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Федеральным </w:t>
      </w:r>
      <w:hyperlink r:id="rId13" w:history="1">
        <w:r w:rsidRPr="000D303D">
          <w:rPr>
            <w:sz w:val="28"/>
            <w:szCs w:val="28"/>
          </w:rPr>
          <w:t>законом</w:t>
        </w:r>
      </w:hyperlink>
      <w:r w:rsidRPr="000D303D">
        <w:rPr>
          <w:sz w:val="28"/>
          <w:szCs w:val="28"/>
        </w:rPr>
        <w:t xml:space="preserve"> от 13.03.2006 № 38-ФЗ «О рекламе» («Российская газета», № 51, 15.03.2006);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 xml:space="preserve">- Федеральным </w:t>
      </w:r>
      <w:hyperlink r:id="rId14" w:history="1">
        <w:r w:rsidRPr="000D303D">
          <w:rPr>
            <w:sz w:val="28"/>
            <w:szCs w:val="28"/>
          </w:rPr>
          <w:t>законом</w:t>
        </w:r>
      </w:hyperlink>
      <w:r w:rsidRPr="000D303D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 («Российская газета», 2002, </w:t>
      </w:r>
      <w:r w:rsidRPr="00725CAF">
        <w:rPr>
          <w:sz w:val="28"/>
          <w:szCs w:val="28"/>
        </w:rPr>
        <w:t>29 июня</w:t>
      </w:r>
      <w:r w:rsidRPr="000D303D">
        <w:rPr>
          <w:sz w:val="28"/>
          <w:szCs w:val="28"/>
        </w:rPr>
        <w:t>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Федеральным </w:t>
      </w:r>
      <w:hyperlink r:id="rId15" w:history="1">
        <w:r w:rsidRPr="000D303D">
          <w:rPr>
            <w:sz w:val="28"/>
            <w:szCs w:val="28"/>
          </w:rPr>
          <w:t>законом</w:t>
        </w:r>
      </w:hyperlink>
      <w:r w:rsidRPr="000D303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Российской Федерации», 2006, № 19, ст. 2060);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Федеральным </w:t>
      </w:r>
      <w:hyperlink r:id="rId16" w:history="1">
        <w:r w:rsidRPr="000D303D">
          <w:rPr>
            <w:sz w:val="28"/>
            <w:szCs w:val="28"/>
          </w:rPr>
          <w:t>законом</w:t>
        </w:r>
      </w:hyperlink>
      <w:r w:rsidRPr="000D303D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№ 254, 14.11.2007);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</w:t>
      </w:r>
      <w:hyperlink r:id="rId17" w:history="1">
        <w:r w:rsidRPr="000D303D">
          <w:rPr>
            <w:sz w:val="28"/>
            <w:szCs w:val="28"/>
          </w:rPr>
          <w:t>Законом</w:t>
        </w:r>
      </w:hyperlink>
      <w:r w:rsidRPr="000D303D">
        <w:rPr>
          <w:sz w:val="28"/>
          <w:szCs w:val="28"/>
        </w:rPr>
        <w:t xml:space="preserve">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 («Молодой коммунар» № 5, 23.01.2015);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</w:t>
      </w:r>
      <w:hyperlink r:id="rId18" w:history="1">
        <w:r w:rsidRPr="000D303D">
          <w:rPr>
            <w:sz w:val="28"/>
            <w:szCs w:val="28"/>
          </w:rPr>
          <w:t>постановлением</w:t>
        </w:r>
      </w:hyperlink>
      <w:r w:rsidRPr="000D303D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(«Молодой коммунар», 2009, № 48);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</w:t>
      </w:r>
      <w:hyperlink r:id="rId19" w:history="1">
        <w:r w:rsidRPr="000D303D">
          <w:rPr>
            <w:sz w:val="28"/>
            <w:szCs w:val="28"/>
          </w:rPr>
          <w:t>указом</w:t>
        </w:r>
      </w:hyperlink>
      <w:r w:rsidRPr="000D303D">
        <w:rPr>
          <w:sz w:val="28"/>
          <w:szCs w:val="28"/>
        </w:rPr>
        <w:t xml:space="preserve">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 («Молодой коммунар», 2009, 26 февраля);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иными нормативными правовыми актами Российской Федерации и Воронежской области, регламентирующими порядок исполнения государственной функции.</w:t>
      </w:r>
    </w:p>
    <w:p w:rsidR="00EC7988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Соблюдение настоящего Порядка обязательно для всех физических и юридических лиц независимо от формы собственности и ведомственной принадлежности, а также индивидуальных предпринимателей, принимающих участие в деятельности по установке и </w:t>
      </w:r>
      <w:r w:rsidRPr="000D303D">
        <w:rPr>
          <w:sz w:val="28"/>
          <w:szCs w:val="28"/>
        </w:rPr>
        <w:lastRenderedPageBreak/>
        <w:t xml:space="preserve">эксплуатации рекламных конструкций на территории городского округа город Воронеж. 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</w:rPr>
      </w:pPr>
    </w:p>
    <w:p w:rsidR="00EC7988" w:rsidRPr="000D303D" w:rsidRDefault="00EC7988" w:rsidP="00EC7988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Общие положения</w:t>
      </w:r>
    </w:p>
    <w:p w:rsidR="00EC7988" w:rsidRPr="000D303D" w:rsidRDefault="00EC7988" w:rsidP="00EC798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EC7988" w:rsidRPr="000D303D" w:rsidRDefault="00EC7988" w:rsidP="00EC798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Основные понятия, используемые в настоящем Порядке:</w:t>
      </w: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</w:t>
      </w:r>
      <w:proofErr w:type="spellStart"/>
      <w:r w:rsidRPr="000D303D">
        <w:rPr>
          <w:sz w:val="28"/>
          <w:szCs w:val="28"/>
        </w:rPr>
        <w:t>рекламораспространитель</w:t>
      </w:r>
      <w:proofErr w:type="spellEnd"/>
      <w:r w:rsidRPr="000D303D">
        <w:rPr>
          <w:sz w:val="28"/>
          <w:szCs w:val="28"/>
        </w:rPr>
        <w:t xml:space="preserve"> - лицо, осуществляющее распространение рекламы любым способом, в любой форме и с использованием любых средств; </w:t>
      </w: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рекламные конструкции -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и используемые для распространения наружной рекламы. Не относятся к рекламным конструкциям витрины, киоски, лотки, передвижные пункты торговли, уличные зонтики;</w:t>
      </w: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схема размещения рекламных конструкций - документ, определяющий места размещения рекламных конструкций, типы и виды рекламных конструкций, установка которых допускается на данных местах. </w:t>
      </w:r>
    </w:p>
    <w:p w:rsidR="00EC7988" w:rsidRPr="000D303D" w:rsidRDefault="00EC7988" w:rsidP="00EC798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 Порядок утверждения схемы размещения рекламных конструкций включает в себя следующие этапы: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подготовительный этап разработки схемы размещения рекламных конструкций;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 </w:t>
      </w:r>
      <w:r w:rsidRPr="000D303D">
        <w:rPr>
          <w:sz w:val="28"/>
          <w:szCs w:val="28"/>
        </w:rPr>
        <w:t>полевой этап разработки схемы размещения рекламных конструкций;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камеральный этап разработки схемы размещения рекламных конструкций;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рассмотрение проекта схемы размещения рекламных конструкций на заседании рабочей группы по разработке и утверждению схем размещения рекламных конструкций на территории городского округа город Воронеж при Департаменте;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принятие решения об утверждении схемы размещения рекламных конструкций.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Установка и эксплуатация рекламных конструкций допускаются при наличии разрешения на установку и эксплуатацию  рекламных конструкций, выдаваемого уполномоченным органом. </w:t>
      </w: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3. Типы рекламных конструкций</w:t>
      </w:r>
    </w:p>
    <w:p w:rsidR="00EC7988" w:rsidRPr="000D303D" w:rsidRDefault="00EC7988" w:rsidP="00EC798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3.1. Рекламные конструкции на земельных участках (отдельно стоящие</w:t>
      </w:r>
      <w:r>
        <w:rPr>
          <w:sz w:val="28"/>
          <w:szCs w:val="28"/>
        </w:rPr>
        <w:t>).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3.1.1. Сити-формат - двухсторонн</w:t>
      </w:r>
      <w:r w:rsidR="004D2B3B">
        <w:rPr>
          <w:sz w:val="28"/>
          <w:szCs w:val="28"/>
        </w:rPr>
        <w:t>яя</w:t>
      </w:r>
      <w:r w:rsidRPr="000D303D">
        <w:rPr>
          <w:sz w:val="28"/>
          <w:szCs w:val="28"/>
        </w:rPr>
        <w:t xml:space="preserve"> рекламн</w:t>
      </w:r>
      <w:r w:rsidR="004D2B3B"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конструкци</w:t>
      </w:r>
      <w:r w:rsidR="004D2B3B"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малого формата с двумя информационными полями, располагаем</w:t>
      </w:r>
      <w:r w:rsidR="004D2B3B"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на тротуарах или на прилегающих к тротуарам газонах. Размер информационного поля рекламной конструкции </w:t>
      </w:r>
      <w:proofErr w:type="spellStart"/>
      <w:r w:rsidRPr="000D303D">
        <w:rPr>
          <w:sz w:val="28"/>
          <w:szCs w:val="28"/>
        </w:rPr>
        <w:t>сити-формата</w:t>
      </w:r>
      <w:proofErr w:type="spellEnd"/>
      <w:r w:rsidRPr="000D303D">
        <w:rPr>
          <w:sz w:val="28"/>
          <w:szCs w:val="28"/>
        </w:rPr>
        <w:t xml:space="preserve"> составляет 1,2х</w:t>
      </w:r>
      <w:proofErr w:type="gramStart"/>
      <w:r w:rsidRPr="000D303D">
        <w:rPr>
          <w:sz w:val="28"/>
          <w:szCs w:val="28"/>
        </w:rPr>
        <w:t>1</w:t>
      </w:r>
      <w:proofErr w:type="gramEnd"/>
      <w:r w:rsidRPr="000D303D">
        <w:rPr>
          <w:sz w:val="28"/>
          <w:szCs w:val="28"/>
        </w:rPr>
        <w:t xml:space="preserve">,8 м.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рекламной конструкции </w:t>
      </w:r>
      <w:proofErr w:type="spellStart"/>
      <w:r w:rsidRPr="000D303D">
        <w:rPr>
          <w:sz w:val="28"/>
          <w:szCs w:val="28"/>
        </w:rPr>
        <w:t>сити-формата</w:t>
      </w:r>
      <w:proofErr w:type="spellEnd"/>
      <w:r w:rsidRPr="000D303D">
        <w:rPr>
          <w:sz w:val="28"/>
          <w:szCs w:val="28"/>
        </w:rPr>
        <w:t xml:space="preserve"> определяется общей площадью двух </w:t>
      </w:r>
      <w:r w:rsidR="0050265D">
        <w:rPr>
          <w:sz w:val="28"/>
          <w:szCs w:val="28"/>
        </w:rPr>
        <w:t>ее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полей</w:t>
      </w:r>
      <w:r w:rsidRPr="000D303D">
        <w:rPr>
          <w:sz w:val="28"/>
          <w:szCs w:val="28"/>
        </w:rPr>
        <w:t xml:space="preserve">. Может  оснащаться </w:t>
      </w:r>
      <w:proofErr w:type="spellStart"/>
      <w:r w:rsidRPr="000D303D">
        <w:rPr>
          <w:sz w:val="28"/>
          <w:szCs w:val="28"/>
        </w:rPr>
        <w:t>роллерной</w:t>
      </w:r>
      <w:proofErr w:type="spellEnd"/>
      <w:r w:rsidRPr="000D303D">
        <w:rPr>
          <w:sz w:val="28"/>
          <w:szCs w:val="28"/>
        </w:rPr>
        <w:t xml:space="preserve"> системой для демонстрации информационных материалов.</w:t>
      </w:r>
      <w:r>
        <w:rPr>
          <w:sz w:val="28"/>
          <w:szCs w:val="28"/>
        </w:rPr>
        <w:t xml:space="preserve"> Высота опоры</w:t>
      </w:r>
      <w:r w:rsidR="00D904A5">
        <w:rPr>
          <w:sz w:val="28"/>
          <w:szCs w:val="28"/>
        </w:rPr>
        <w:t xml:space="preserve"> </w:t>
      </w:r>
      <w:proofErr w:type="spellStart"/>
      <w:r w:rsidR="00D904A5">
        <w:rPr>
          <w:sz w:val="28"/>
          <w:szCs w:val="28"/>
        </w:rPr>
        <w:t>сити-формата</w:t>
      </w:r>
      <w:proofErr w:type="spellEnd"/>
      <w:r w:rsidR="00D904A5">
        <w:rPr>
          <w:sz w:val="28"/>
          <w:szCs w:val="28"/>
        </w:rPr>
        <w:t xml:space="preserve"> составляет 1,2 м. или </w:t>
      </w:r>
      <w:r>
        <w:rPr>
          <w:sz w:val="28"/>
          <w:szCs w:val="28"/>
        </w:rPr>
        <w:t xml:space="preserve">2,4 м. 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Фундамент рекламной конструкции</w:t>
      </w:r>
      <w:r w:rsidRPr="00292908">
        <w:rPr>
          <w:sz w:val="28"/>
          <w:szCs w:val="28"/>
        </w:rPr>
        <w:t xml:space="preserve"> </w:t>
      </w:r>
      <w:proofErr w:type="spellStart"/>
      <w:r w:rsidRPr="00292908">
        <w:rPr>
          <w:sz w:val="28"/>
          <w:szCs w:val="28"/>
        </w:rPr>
        <w:t>сити-формата</w:t>
      </w:r>
      <w:proofErr w:type="spellEnd"/>
      <w:r w:rsidRPr="00292908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Pr="00292908">
        <w:rPr>
          <w:sz w:val="28"/>
          <w:szCs w:val="28"/>
        </w:rPr>
        <w:t xml:space="preserve"> выступать над уровнем дорожного покрытия.</w:t>
      </w:r>
      <w:r w:rsidRPr="000D303D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>ая конструкция</w:t>
      </w:r>
      <w:r w:rsidRPr="000D303D">
        <w:rPr>
          <w:sz w:val="28"/>
          <w:szCs w:val="28"/>
        </w:rPr>
        <w:t xml:space="preserve"> </w:t>
      </w:r>
      <w:proofErr w:type="spellStart"/>
      <w:r w:rsidRPr="000D303D">
        <w:rPr>
          <w:sz w:val="28"/>
          <w:szCs w:val="28"/>
        </w:rPr>
        <w:t>сити-формата</w:t>
      </w:r>
      <w:proofErr w:type="spellEnd"/>
      <w:r w:rsidRPr="000D303D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0D303D">
        <w:rPr>
          <w:sz w:val="28"/>
          <w:szCs w:val="28"/>
        </w:rPr>
        <w:t xml:space="preserve"> иметь внутренний подсвет, быть оборудован</w:t>
      </w:r>
      <w:r w:rsidR="001D7CA1">
        <w:rPr>
          <w:sz w:val="28"/>
          <w:szCs w:val="28"/>
        </w:rPr>
        <w:t>ы</w:t>
      </w:r>
      <w:r w:rsidRPr="000D303D">
        <w:rPr>
          <w:sz w:val="28"/>
          <w:szCs w:val="28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>3.1.2. Тумба</w:t>
      </w:r>
      <w:r>
        <w:rPr>
          <w:sz w:val="28"/>
          <w:szCs w:val="28"/>
        </w:rPr>
        <w:t xml:space="preserve"> - рекламная</w:t>
      </w:r>
      <w:r w:rsidRPr="000D303D">
        <w:rPr>
          <w:sz w:val="28"/>
          <w:szCs w:val="28"/>
        </w:rPr>
        <w:t xml:space="preserve"> конструкци</w:t>
      </w:r>
      <w:r w:rsidR="0050265D"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малого формата, с внутренним подсветом, имеющ</w:t>
      </w:r>
      <w:r w:rsidR="0050265D"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три внешние поверхности с информационными полями размером не более 1,4х3 м для размещения рекламы.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>лощадь информационного поля рекламной конструкции тумб</w:t>
      </w:r>
      <w:r>
        <w:rPr>
          <w:sz w:val="28"/>
          <w:szCs w:val="28"/>
        </w:rPr>
        <w:t>ы</w:t>
      </w:r>
      <w:r w:rsidRPr="000D303D">
        <w:rPr>
          <w:sz w:val="28"/>
          <w:szCs w:val="28"/>
        </w:rPr>
        <w:t xml:space="preserve"> определяется общей площадью трех </w:t>
      </w:r>
      <w:r>
        <w:rPr>
          <w:sz w:val="28"/>
          <w:szCs w:val="28"/>
        </w:rPr>
        <w:t>ее информационных полей</w:t>
      </w:r>
      <w:r w:rsidRPr="000D303D">
        <w:rPr>
          <w:sz w:val="28"/>
          <w:szCs w:val="28"/>
        </w:rPr>
        <w:t xml:space="preserve">. </w:t>
      </w:r>
      <w:r w:rsidRPr="00E34398">
        <w:rPr>
          <w:sz w:val="28"/>
          <w:szCs w:val="28"/>
        </w:rPr>
        <w:t>Фундамент тумб</w:t>
      </w:r>
      <w:r>
        <w:rPr>
          <w:sz w:val="28"/>
          <w:szCs w:val="28"/>
        </w:rPr>
        <w:t>ы</w:t>
      </w:r>
      <w:r w:rsidRPr="00E34398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Pr="00E34398">
        <w:rPr>
          <w:sz w:val="28"/>
          <w:szCs w:val="28"/>
        </w:rPr>
        <w:t xml:space="preserve"> выступать над уровнем земли.</w:t>
      </w:r>
      <w:r w:rsidRPr="000D303D">
        <w:rPr>
          <w:sz w:val="28"/>
          <w:szCs w:val="28"/>
        </w:rPr>
        <w:t xml:space="preserve"> Тумб</w:t>
      </w:r>
      <w:r>
        <w:rPr>
          <w:sz w:val="28"/>
          <w:szCs w:val="28"/>
        </w:rPr>
        <w:t>а должна</w:t>
      </w:r>
      <w:r w:rsidRPr="000D303D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а</w:t>
      </w:r>
      <w:r w:rsidRPr="000D303D">
        <w:rPr>
          <w:sz w:val="28"/>
          <w:szCs w:val="28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3.1.3. </w:t>
      </w:r>
      <w:proofErr w:type="spellStart"/>
      <w:r w:rsidRPr="000D303D">
        <w:rPr>
          <w:sz w:val="28"/>
          <w:szCs w:val="28"/>
        </w:rPr>
        <w:t>Ситиборд</w:t>
      </w:r>
      <w:proofErr w:type="spellEnd"/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03D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 xml:space="preserve">ая </w:t>
      </w:r>
      <w:r w:rsidRPr="000D303D">
        <w:rPr>
          <w:sz w:val="28"/>
          <w:szCs w:val="28"/>
        </w:rPr>
        <w:t xml:space="preserve"> конструкци</w:t>
      </w:r>
      <w:r w:rsidR="0050265D"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среднего формата, с внутренним подсветом, имеющ</w:t>
      </w:r>
      <w:r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одну или две поверхности для размещения рекламы. Состо</w:t>
      </w:r>
      <w:r>
        <w:rPr>
          <w:sz w:val="28"/>
          <w:szCs w:val="28"/>
        </w:rPr>
        <w:t>ит</w:t>
      </w:r>
      <w:r w:rsidRPr="000D303D">
        <w:rPr>
          <w:sz w:val="28"/>
          <w:szCs w:val="28"/>
        </w:rPr>
        <w:t xml:space="preserve"> из фундамента, каркаса, опоры и информационного поля.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</w:t>
      </w:r>
      <w:proofErr w:type="spellStart"/>
      <w:r w:rsidRPr="000D303D">
        <w:rPr>
          <w:sz w:val="28"/>
          <w:szCs w:val="28"/>
        </w:rPr>
        <w:t>ситиборда</w:t>
      </w:r>
      <w:proofErr w:type="spellEnd"/>
      <w:r w:rsidRPr="000D303D">
        <w:rPr>
          <w:sz w:val="28"/>
          <w:szCs w:val="28"/>
        </w:rPr>
        <w:t xml:space="preserve"> определяется общей площадью его эксплуатируемых сторон. Размер одной стороны информацион</w:t>
      </w:r>
      <w:r w:rsidR="0050265D">
        <w:rPr>
          <w:sz w:val="28"/>
          <w:szCs w:val="28"/>
        </w:rPr>
        <w:t xml:space="preserve">ного поля </w:t>
      </w:r>
      <w:proofErr w:type="spellStart"/>
      <w:r w:rsidR="0050265D">
        <w:rPr>
          <w:sz w:val="28"/>
          <w:szCs w:val="28"/>
        </w:rPr>
        <w:t>ситиборда</w:t>
      </w:r>
      <w:proofErr w:type="spellEnd"/>
      <w:r w:rsidR="0050265D">
        <w:rPr>
          <w:sz w:val="28"/>
          <w:szCs w:val="28"/>
        </w:rPr>
        <w:t xml:space="preserve"> составляет 2,7х3</w:t>
      </w:r>
      <w:r w:rsidRPr="000D303D">
        <w:rPr>
          <w:sz w:val="28"/>
          <w:szCs w:val="28"/>
        </w:rPr>
        <w:t xml:space="preserve">,7 м. </w:t>
      </w:r>
      <w:r w:rsidR="0050265D">
        <w:rPr>
          <w:sz w:val="28"/>
          <w:szCs w:val="28"/>
        </w:rPr>
        <w:t xml:space="preserve">Высота опоры </w:t>
      </w:r>
      <w:proofErr w:type="spellStart"/>
      <w:r w:rsidR="0050265D">
        <w:rPr>
          <w:sz w:val="28"/>
          <w:szCs w:val="28"/>
        </w:rPr>
        <w:t>ситиборда</w:t>
      </w:r>
      <w:proofErr w:type="spellEnd"/>
      <w:r w:rsidR="0050265D">
        <w:rPr>
          <w:sz w:val="28"/>
          <w:szCs w:val="28"/>
        </w:rPr>
        <w:t xml:space="preserve"> составляет 3 м. </w:t>
      </w:r>
      <w:r w:rsidRPr="000D303D">
        <w:rPr>
          <w:sz w:val="28"/>
          <w:szCs w:val="28"/>
        </w:rPr>
        <w:t xml:space="preserve">Фундамент </w:t>
      </w:r>
      <w:proofErr w:type="spellStart"/>
      <w:r w:rsidRPr="000D303D">
        <w:rPr>
          <w:sz w:val="28"/>
          <w:szCs w:val="28"/>
        </w:rPr>
        <w:t>ситиборда</w:t>
      </w:r>
      <w:proofErr w:type="spellEnd"/>
      <w:r w:rsidRPr="000D303D">
        <w:rPr>
          <w:sz w:val="28"/>
          <w:szCs w:val="28"/>
        </w:rPr>
        <w:t xml:space="preserve"> не должен выступать над уровнем земли. </w:t>
      </w:r>
      <w:r w:rsidR="0050265D" w:rsidRPr="000D303D">
        <w:rPr>
          <w:sz w:val="28"/>
          <w:szCs w:val="28"/>
        </w:rPr>
        <w:t xml:space="preserve">Может оснащаться </w:t>
      </w:r>
      <w:proofErr w:type="spellStart"/>
      <w:r w:rsidR="0050265D" w:rsidRPr="000D303D">
        <w:rPr>
          <w:sz w:val="28"/>
          <w:szCs w:val="28"/>
        </w:rPr>
        <w:t>роллерной</w:t>
      </w:r>
      <w:proofErr w:type="spellEnd"/>
      <w:r w:rsidR="0050265D" w:rsidRPr="000D303D">
        <w:rPr>
          <w:sz w:val="28"/>
          <w:szCs w:val="28"/>
        </w:rPr>
        <w:t xml:space="preserve"> системой, </w:t>
      </w:r>
      <w:r w:rsidR="0050265D">
        <w:rPr>
          <w:sz w:val="28"/>
          <w:szCs w:val="28"/>
        </w:rPr>
        <w:t>для демонстрации  рекламных материалов</w:t>
      </w:r>
      <w:r w:rsidR="0050265D" w:rsidRPr="000D303D">
        <w:rPr>
          <w:sz w:val="28"/>
          <w:szCs w:val="28"/>
        </w:rPr>
        <w:t xml:space="preserve"> поочередно на одной поверхности. </w:t>
      </w:r>
      <w:proofErr w:type="spellStart"/>
      <w:r w:rsidRPr="000D303D">
        <w:rPr>
          <w:sz w:val="28"/>
          <w:szCs w:val="28"/>
        </w:rPr>
        <w:t>Ситиборд</w:t>
      </w:r>
      <w:proofErr w:type="spellEnd"/>
      <w:r w:rsidRPr="000D303D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быть оборудован системой аварийного отключения от сети электропитания и соответствовать требованиям пожарной безопасности. 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3.1.4. Щит 3x6</w:t>
      </w:r>
      <w:r>
        <w:rPr>
          <w:sz w:val="28"/>
          <w:szCs w:val="28"/>
        </w:rPr>
        <w:t xml:space="preserve"> м – щитовая  рекламная конструкция среднего формата, имеющая</w:t>
      </w:r>
      <w:r w:rsidRPr="000D303D">
        <w:rPr>
          <w:sz w:val="28"/>
          <w:szCs w:val="28"/>
        </w:rPr>
        <w:t xml:space="preserve"> внешние поверхности, специально предназначенные для размещения рекламы. Щит состо</w:t>
      </w:r>
      <w:r>
        <w:rPr>
          <w:sz w:val="28"/>
          <w:szCs w:val="28"/>
        </w:rPr>
        <w:t>и</w:t>
      </w:r>
      <w:r w:rsidRPr="000D303D">
        <w:rPr>
          <w:sz w:val="28"/>
          <w:szCs w:val="28"/>
        </w:rPr>
        <w:t xml:space="preserve">т из фундамента, каркаса, опоры и информационного поля размером 3x6 м.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щита определяется общей площадью </w:t>
      </w:r>
      <w:r>
        <w:rPr>
          <w:sz w:val="28"/>
          <w:szCs w:val="28"/>
        </w:rPr>
        <w:t>двух его информационных полей</w:t>
      </w:r>
      <w:r w:rsidRPr="000D303D">
        <w:rPr>
          <w:sz w:val="28"/>
          <w:szCs w:val="28"/>
        </w:rPr>
        <w:t xml:space="preserve">. </w:t>
      </w:r>
      <w:r w:rsidRPr="009A1614">
        <w:rPr>
          <w:sz w:val="28"/>
          <w:szCs w:val="28"/>
        </w:rPr>
        <w:t>Количество сторон щита не может быть более двух.</w:t>
      </w:r>
      <w:r w:rsidRPr="000D303D">
        <w:rPr>
          <w:sz w:val="28"/>
          <w:szCs w:val="28"/>
        </w:rPr>
        <w:t xml:space="preserve"> Может  оснащаться системой «</w:t>
      </w:r>
      <w:proofErr w:type="spellStart"/>
      <w:r w:rsidRPr="000D303D">
        <w:rPr>
          <w:sz w:val="28"/>
          <w:szCs w:val="28"/>
        </w:rPr>
        <w:t>призматрон</w:t>
      </w:r>
      <w:proofErr w:type="spellEnd"/>
      <w:r w:rsidRPr="000D303D">
        <w:rPr>
          <w:sz w:val="28"/>
          <w:szCs w:val="28"/>
        </w:rPr>
        <w:t xml:space="preserve">» для демонстрации рекламных материалов. Фундамент щита не должен выступать над уровнем земли. </w:t>
      </w:r>
      <w:r>
        <w:rPr>
          <w:sz w:val="28"/>
          <w:szCs w:val="28"/>
        </w:rPr>
        <w:t>Щит</w:t>
      </w:r>
      <w:r w:rsidRPr="000D303D">
        <w:rPr>
          <w:sz w:val="28"/>
          <w:szCs w:val="28"/>
        </w:rPr>
        <w:t>, выполненны</w:t>
      </w:r>
      <w:r>
        <w:rPr>
          <w:sz w:val="28"/>
          <w:szCs w:val="28"/>
        </w:rPr>
        <w:t>й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одностороннем варианте, должен</w:t>
      </w:r>
      <w:r w:rsidRPr="000D303D">
        <w:rPr>
          <w:sz w:val="28"/>
          <w:szCs w:val="28"/>
        </w:rPr>
        <w:t xml:space="preserve"> иметь декоратив</w:t>
      </w:r>
      <w:r>
        <w:rPr>
          <w:sz w:val="28"/>
          <w:szCs w:val="28"/>
        </w:rPr>
        <w:t>но оформленную обратную сторону (</w:t>
      </w:r>
      <w:r w:rsidR="008408E5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композитным материалом се</w:t>
      </w:r>
      <w:r w:rsidR="008408E5">
        <w:rPr>
          <w:sz w:val="28"/>
          <w:szCs w:val="28"/>
        </w:rPr>
        <w:t xml:space="preserve">рого цвета). Высота опоры щита составляет </w:t>
      </w:r>
      <w:r>
        <w:rPr>
          <w:sz w:val="28"/>
          <w:szCs w:val="28"/>
        </w:rPr>
        <w:t>4,5 м. Щит</w:t>
      </w:r>
      <w:r w:rsidRPr="000D303D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быть </w:t>
      </w:r>
      <w:r w:rsidRPr="000D303D">
        <w:rPr>
          <w:sz w:val="28"/>
          <w:szCs w:val="28"/>
        </w:rPr>
        <w:lastRenderedPageBreak/>
        <w:t>оборудован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F74569" w:rsidRPr="000D303D" w:rsidRDefault="00EC7988" w:rsidP="00F745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3.1.5. </w:t>
      </w:r>
      <w:proofErr w:type="spellStart"/>
      <w:r w:rsidRPr="000D303D">
        <w:rPr>
          <w:sz w:val="28"/>
          <w:szCs w:val="28"/>
        </w:rPr>
        <w:t>Суперсайт</w:t>
      </w:r>
      <w:proofErr w:type="spellEnd"/>
      <w:r>
        <w:rPr>
          <w:sz w:val="28"/>
          <w:szCs w:val="28"/>
        </w:rPr>
        <w:t xml:space="preserve"> - щитовая рекламная конструкция большого формата, имеюща</w:t>
      </w:r>
      <w:r w:rsidR="00F74569"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внешние поверхности, специально предназначенные для размещения рекламы. </w:t>
      </w:r>
      <w:proofErr w:type="spellStart"/>
      <w:r w:rsidRPr="000D303D">
        <w:rPr>
          <w:sz w:val="28"/>
          <w:szCs w:val="28"/>
        </w:rPr>
        <w:t>Суперсайт</w:t>
      </w:r>
      <w:proofErr w:type="spellEnd"/>
      <w:r w:rsidRPr="000D303D">
        <w:rPr>
          <w:sz w:val="28"/>
          <w:szCs w:val="28"/>
        </w:rPr>
        <w:t xml:space="preserve"> состоит из фундамента, каркаса, опоры и информационного поля. Размер одной </w:t>
      </w:r>
      <w:r>
        <w:rPr>
          <w:sz w:val="28"/>
          <w:szCs w:val="28"/>
        </w:rPr>
        <w:t xml:space="preserve"> </w:t>
      </w:r>
      <w:r w:rsidRPr="000D303D">
        <w:rPr>
          <w:sz w:val="28"/>
          <w:szCs w:val="28"/>
        </w:rPr>
        <w:t>стороны информационного поля может составлять 12х4 м</w:t>
      </w:r>
      <w:r>
        <w:rPr>
          <w:sz w:val="28"/>
          <w:szCs w:val="28"/>
        </w:rPr>
        <w:t xml:space="preserve">,12х5 м, </w:t>
      </w:r>
      <w:r w:rsidRPr="000D303D">
        <w:rPr>
          <w:sz w:val="28"/>
          <w:szCs w:val="28"/>
        </w:rPr>
        <w:t xml:space="preserve">15х5 м.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</w:t>
      </w:r>
      <w:proofErr w:type="spellStart"/>
      <w:r w:rsidRPr="000D303D">
        <w:rPr>
          <w:sz w:val="28"/>
          <w:szCs w:val="28"/>
        </w:rPr>
        <w:t>суперсайта</w:t>
      </w:r>
      <w:proofErr w:type="spellEnd"/>
      <w:r w:rsidRPr="000D303D">
        <w:rPr>
          <w:sz w:val="28"/>
          <w:szCs w:val="28"/>
        </w:rPr>
        <w:t xml:space="preserve"> определяется общей площадью его </w:t>
      </w:r>
      <w:r>
        <w:rPr>
          <w:sz w:val="28"/>
          <w:szCs w:val="28"/>
        </w:rPr>
        <w:t>информационных полей</w:t>
      </w:r>
      <w:r w:rsidRPr="000D303D">
        <w:rPr>
          <w:sz w:val="28"/>
          <w:szCs w:val="28"/>
        </w:rPr>
        <w:t xml:space="preserve">. Количество сторон у </w:t>
      </w:r>
      <w:proofErr w:type="spellStart"/>
      <w:r w:rsidRPr="000D303D">
        <w:rPr>
          <w:sz w:val="28"/>
          <w:szCs w:val="28"/>
        </w:rPr>
        <w:t>суперсайта</w:t>
      </w:r>
      <w:proofErr w:type="spellEnd"/>
      <w:r w:rsidRPr="000D303D">
        <w:rPr>
          <w:sz w:val="28"/>
          <w:szCs w:val="28"/>
        </w:rPr>
        <w:t xml:space="preserve"> не может быть более трех. </w:t>
      </w:r>
      <w:r w:rsidR="00FE4D17">
        <w:rPr>
          <w:sz w:val="28"/>
          <w:szCs w:val="28"/>
        </w:rPr>
        <w:t xml:space="preserve">Высота опоры </w:t>
      </w:r>
      <w:proofErr w:type="spellStart"/>
      <w:r w:rsidR="00FE4D17">
        <w:rPr>
          <w:sz w:val="28"/>
          <w:szCs w:val="28"/>
        </w:rPr>
        <w:t>суперсайта</w:t>
      </w:r>
      <w:proofErr w:type="spellEnd"/>
      <w:r w:rsidR="00FE4D17">
        <w:rPr>
          <w:sz w:val="28"/>
          <w:szCs w:val="28"/>
        </w:rPr>
        <w:t xml:space="preserve"> </w:t>
      </w:r>
      <w:r w:rsidR="000D16F6">
        <w:rPr>
          <w:sz w:val="28"/>
          <w:szCs w:val="28"/>
        </w:rPr>
        <w:t xml:space="preserve">может быть </w:t>
      </w:r>
      <w:r w:rsidR="000D16F6" w:rsidRPr="00A4690E">
        <w:rPr>
          <w:sz w:val="28"/>
          <w:szCs w:val="28"/>
        </w:rPr>
        <w:t>от 5 м. до 1</w:t>
      </w:r>
      <w:r w:rsidR="00FE4D17" w:rsidRPr="00A4690E">
        <w:rPr>
          <w:sz w:val="28"/>
          <w:szCs w:val="28"/>
        </w:rPr>
        <w:t>5 м.</w:t>
      </w:r>
      <w:r w:rsidR="00FE4D17">
        <w:rPr>
          <w:sz w:val="28"/>
          <w:szCs w:val="28"/>
        </w:rPr>
        <w:t xml:space="preserve"> </w:t>
      </w:r>
      <w:r w:rsidRPr="000D303D">
        <w:rPr>
          <w:sz w:val="28"/>
          <w:szCs w:val="28"/>
        </w:rPr>
        <w:t xml:space="preserve">Фундамент </w:t>
      </w:r>
      <w:proofErr w:type="spellStart"/>
      <w:r w:rsidRPr="000D303D">
        <w:rPr>
          <w:sz w:val="28"/>
          <w:szCs w:val="28"/>
        </w:rPr>
        <w:t>суперсайта</w:t>
      </w:r>
      <w:proofErr w:type="spellEnd"/>
      <w:r w:rsidRPr="000D303D">
        <w:rPr>
          <w:sz w:val="28"/>
          <w:szCs w:val="28"/>
        </w:rPr>
        <w:t xml:space="preserve"> не может выступать над уровнем земли. </w:t>
      </w:r>
      <w:proofErr w:type="spellStart"/>
      <w:r w:rsidRPr="000D303D">
        <w:rPr>
          <w:sz w:val="28"/>
          <w:szCs w:val="28"/>
        </w:rPr>
        <w:t>Суперсайт</w:t>
      </w:r>
      <w:proofErr w:type="spellEnd"/>
      <w:r w:rsidRPr="000D303D">
        <w:rPr>
          <w:sz w:val="28"/>
          <w:szCs w:val="28"/>
        </w:rPr>
        <w:t>, выполненны</w:t>
      </w:r>
      <w:r>
        <w:rPr>
          <w:sz w:val="28"/>
          <w:szCs w:val="28"/>
        </w:rPr>
        <w:t>й</w:t>
      </w:r>
      <w:r w:rsidRPr="000D303D">
        <w:rPr>
          <w:sz w:val="28"/>
          <w:szCs w:val="28"/>
        </w:rPr>
        <w:t xml:space="preserve"> в одностороннем </w:t>
      </w:r>
      <w:r w:rsidRPr="00AE6FE6">
        <w:rPr>
          <w:sz w:val="28"/>
          <w:szCs w:val="28"/>
        </w:rPr>
        <w:t>варианте, должен иметь декоративно оформленную обратную сторону, (</w:t>
      </w:r>
      <w:r w:rsidR="00F74569">
        <w:rPr>
          <w:sz w:val="28"/>
          <w:szCs w:val="28"/>
        </w:rPr>
        <w:t xml:space="preserve">оформляется </w:t>
      </w:r>
      <w:r w:rsidRPr="00AE6FE6">
        <w:rPr>
          <w:sz w:val="28"/>
          <w:szCs w:val="28"/>
        </w:rPr>
        <w:t>композитным материалом серого цвета).</w:t>
      </w:r>
      <w:r w:rsidR="00F74569">
        <w:rPr>
          <w:sz w:val="28"/>
          <w:szCs w:val="28"/>
        </w:rPr>
        <w:t xml:space="preserve"> </w:t>
      </w:r>
      <w:proofErr w:type="spellStart"/>
      <w:r w:rsidR="00F74569">
        <w:rPr>
          <w:sz w:val="28"/>
          <w:szCs w:val="28"/>
        </w:rPr>
        <w:t>Суперсайт</w:t>
      </w:r>
      <w:proofErr w:type="spellEnd"/>
      <w:r w:rsidR="00F74569" w:rsidRPr="000D303D">
        <w:rPr>
          <w:sz w:val="28"/>
          <w:szCs w:val="28"/>
        </w:rPr>
        <w:t xml:space="preserve"> долж</w:t>
      </w:r>
      <w:r w:rsidR="00F74569">
        <w:rPr>
          <w:sz w:val="28"/>
          <w:szCs w:val="28"/>
        </w:rPr>
        <w:t>ен</w:t>
      </w:r>
      <w:r w:rsidR="00F74569" w:rsidRPr="000D303D">
        <w:rPr>
          <w:sz w:val="28"/>
          <w:szCs w:val="28"/>
        </w:rPr>
        <w:t xml:space="preserve"> быть оборудован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3.1.6. Щит 3x12 м </w:t>
      </w:r>
      <w:r>
        <w:rPr>
          <w:sz w:val="28"/>
          <w:szCs w:val="28"/>
        </w:rPr>
        <w:t>–</w:t>
      </w:r>
      <w:r w:rsidRPr="000D303D">
        <w:rPr>
          <w:sz w:val="28"/>
          <w:szCs w:val="28"/>
        </w:rPr>
        <w:t xml:space="preserve"> щитов</w:t>
      </w:r>
      <w:r>
        <w:rPr>
          <w:sz w:val="28"/>
          <w:szCs w:val="28"/>
        </w:rPr>
        <w:t>ая  рекламная конструкция большого формата, имеющая</w:t>
      </w:r>
      <w:r w:rsidRPr="000D303D">
        <w:rPr>
          <w:sz w:val="28"/>
          <w:szCs w:val="28"/>
        </w:rPr>
        <w:t xml:space="preserve"> внешние поверхности, специально предназначенные для размещения рекламы. Щит состо</w:t>
      </w:r>
      <w:r>
        <w:rPr>
          <w:sz w:val="28"/>
          <w:szCs w:val="28"/>
        </w:rPr>
        <w:t>и</w:t>
      </w:r>
      <w:r w:rsidRPr="000D303D">
        <w:rPr>
          <w:sz w:val="28"/>
          <w:szCs w:val="28"/>
        </w:rPr>
        <w:t xml:space="preserve">т из фундамента, каркаса, опоры и информационного поля размером 3x12 м. </w:t>
      </w:r>
      <w:r w:rsidR="00FE4D17" w:rsidRPr="000D303D">
        <w:rPr>
          <w:sz w:val="28"/>
          <w:szCs w:val="28"/>
        </w:rPr>
        <w:t xml:space="preserve">Количество сторон щита не может быть более двух.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щита определяется общей площадью </w:t>
      </w:r>
      <w:r>
        <w:rPr>
          <w:sz w:val="28"/>
          <w:szCs w:val="28"/>
        </w:rPr>
        <w:t xml:space="preserve">двух </w:t>
      </w:r>
      <w:r w:rsidR="00FE4D17">
        <w:rPr>
          <w:sz w:val="28"/>
          <w:szCs w:val="28"/>
        </w:rPr>
        <w:t xml:space="preserve">его </w:t>
      </w:r>
      <w:r>
        <w:rPr>
          <w:sz w:val="28"/>
          <w:szCs w:val="28"/>
        </w:rPr>
        <w:t>информационных полей</w:t>
      </w:r>
      <w:r w:rsidRPr="000D303D">
        <w:rPr>
          <w:sz w:val="28"/>
          <w:szCs w:val="28"/>
        </w:rPr>
        <w:t>.</w:t>
      </w:r>
      <w:r w:rsidR="00FE4D17">
        <w:rPr>
          <w:sz w:val="28"/>
          <w:szCs w:val="28"/>
        </w:rPr>
        <w:t xml:space="preserve"> Высота опоры щита составляет </w:t>
      </w:r>
      <w:r w:rsidR="00FE4D17" w:rsidRPr="00D302B4">
        <w:rPr>
          <w:sz w:val="28"/>
          <w:szCs w:val="28"/>
        </w:rPr>
        <w:t>4,5</w:t>
      </w:r>
      <w:r w:rsidR="00FE4D17">
        <w:rPr>
          <w:sz w:val="28"/>
          <w:szCs w:val="28"/>
        </w:rPr>
        <w:t xml:space="preserve"> м. </w:t>
      </w:r>
      <w:r w:rsidRPr="000D303D">
        <w:rPr>
          <w:sz w:val="28"/>
          <w:szCs w:val="28"/>
        </w:rPr>
        <w:t xml:space="preserve"> Фундамент щита не должен выступать над уровнем земли. </w:t>
      </w:r>
      <w:r>
        <w:rPr>
          <w:sz w:val="28"/>
          <w:szCs w:val="28"/>
        </w:rPr>
        <w:t>Щит, выполненный</w:t>
      </w:r>
      <w:r w:rsidRPr="000D303D">
        <w:rPr>
          <w:sz w:val="28"/>
          <w:szCs w:val="28"/>
        </w:rPr>
        <w:t xml:space="preserve"> в одностороннем варианте,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иметь декоративно оформленную обратную сторону</w:t>
      </w:r>
      <w:r w:rsidRPr="00FE4D17">
        <w:rPr>
          <w:sz w:val="28"/>
          <w:szCs w:val="28"/>
        </w:rPr>
        <w:t xml:space="preserve"> (</w:t>
      </w:r>
      <w:r w:rsidR="00FE4D17">
        <w:rPr>
          <w:sz w:val="28"/>
          <w:szCs w:val="28"/>
        </w:rPr>
        <w:t xml:space="preserve">оформляется </w:t>
      </w:r>
      <w:r w:rsidRPr="00AE6FE6">
        <w:rPr>
          <w:sz w:val="28"/>
          <w:szCs w:val="28"/>
        </w:rPr>
        <w:t>композитным материалом серого цвета).</w:t>
      </w:r>
      <w:r w:rsidR="0045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Щит</w:t>
      </w:r>
      <w:r w:rsidRPr="000D303D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0D303D">
        <w:rPr>
          <w:sz w:val="28"/>
          <w:szCs w:val="28"/>
        </w:rPr>
        <w:t>н</w:t>
      </w:r>
      <w:r>
        <w:rPr>
          <w:sz w:val="28"/>
          <w:szCs w:val="28"/>
        </w:rPr>
        <w:t xml:space="preserve"> быть оборудован</w:t>
      </w:r>
      <w:r w:rsidRPr="000D303D">
        <w:rPr>
          <w:sz w:val="28"/>
          <w:szCs w:val="28"/>
        </w:rPr>
        <w:t xml:space="preserve">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Щит</w:t>
      </w:r>
      <w:r>
        <w:rPr>
          <w:sz w:val="28"/>
          <w:szCs w:val="28"/>
        </w:rPr>
        <w:t xml:space="preserve"> 3х12 м размещае</w:t>
      </w:r>
      <w:r w:rsidRPr="000D303D">
        <w:rPr>
          <w:sz w:val="28"/>
          <w:szCs w:val="28"/>
        </w:rPr>
        <w:t xml:space="preserve">тся на конструктивно выделенных бортовым камнем или защитными ограждениями разделительных полосах, в том числе </w:t>
      </w:r>
      <w:r w:rsidRPr="000D303D">
        <w:rPr>
          <w:sz w:val="28"/>
          <w:szCs w:val="28"/>
        </w:rPr>
        <w:lastRenderedPageBreak/>
        <w:t>на газонах, разделяющих транспортные потоки с учетом соблюдения требований по безопасности дорожного движения.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3.1.7. </w:t>
      </w:r>
      <w:proofErr w:type="spellStart"/>
      <w:r w:rsidRPr="000D303D">
        <w:rPr>
          <w:sz w:val="28"/>
          <w:szCs w:val="28"/>
        </w:rPr>
        <w:t>Флаговые</w:t>
      </w:r>
      <w:proofErr w:type="spellEnd"/>
      <w:r w:rsidRPr="000D303D">
        <w:rPr>
          <w:sz w:val="28"/>
          <w:szCs w:val="28"/>
        </w:rPr>
        <w:t xml:space="preserve"> композиции - объекты наружной рекламы, состоящие из основания, одного или нескольких флагштоков (стоек) и мягких полотнищ.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флага определяется </w:t>
      </w:r>
      <w:r>
        <w:rPr>
          <w:sz w:val="28"/>
          <w:szCs w:val="28"/>
        </w:rPr>
        <w:t xml:space="preserve">общей </w:t>
      </w:r>
      <w:r w:rsidRPr="000D303D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его информационных полей</w:t>
      </w:r>
      <w:r w:rsidRPr="000D303D">
        <w:rPr>
          <w:sz w:val="28"/>
          <w:szCs w:val="28"/>
        </w:rPr>
        <w:t xml:space="preserve">. </w:t>
      </w:r>
    </w:p>
    <w:p w:rsidR="00EC7988" w:rsidRPr="000D303D" w:rsidRDefault="00EC7988" w:rsidP="00FC4B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3.1.8. Электронный видеоэкран - объект наружной рекламы, предназначенны</w:t>
      </w:r>
      <w:r w:rsidR="00FC4B6F">
        <w:rPr>
          <w:sz w:val="28"/>
          <w:szCs w:val="28"/>
        </w:rPr>
        <w:t>й</w:t>
      </w:r>
      <w:r w:rsidRPr="000D303D">
        <w:rPr>
          <w:sz w:val="28"/>
          <w:szCs w:val="28"/>
        </w:rPr>
        <w:t xml:space="preserve"> для воспроизведения изображения на плоскости экрана за с</w:t>
      </w:r>
      <w:r>
        <w:rPr>
          <w:sz w:val="28"/>
          <w:szCs w:val="28"/>
        </w:rPr>
        <w:t>чет светоизлучения светодиодов</w:t>
      </w:r>
      <w:r w:rsidR="00FC4B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D303D">
        <w:rPr>
          <w:sz w:val="28"/>
          <w:szCs w:val="28"/>
        </w:rPr>
        <w:t>иных источников света</w:t>
      </w:r>
      <w:r>
        <w:rPr>
          <w:sz w:val="28"/>
          <w:szCs w:val="28"/>
        </w:rPr>
        <w:t>.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</w:t>
      </w:r>
      <w:r w:rsidRPr="000D303D">
        <w:rPr>
          <w:sz w:val="28"/>
          <w:szCs w:val="28"/>
        </w:rPr>
        <w:t xml:space="preserve">лощадь информационного поля </w:t>
      </w:r>
      <w:r>
        <w:rPr>
          <w:sz w:val="28"/>
          <w:szCs w:val="28"/>
        </w:rPr>
        <w:t>электронного видеоэкрана</w:t>
      </w:r>
      <w:r w:rsidRPr="000D303D">
        <w:rPr>
          <w:sz w:val="28"/>
          <w:szCs w:val="28"/>
        </w:rPr>
        <w:t xml:space="preserve"> определяется общей площадью его</w:t>
      </w:r>
      <w:r>
        <w:rPr>
          <w:sz w:val="28"/>
          <w:szCs w:val="28"/>
        </w:rPr>
        <w:t xml:space="preserve"> информационных полей.</w:t>
      </w:r>
      <w:r w:rsidRPr="000D303D">
        <w:rPr>
          <w:sz w:val="28"/>
          <w:szCs w:val="28"/>
        </w:rPr>
        <w:t xml:space="preserve"> Количество сторон электронного экрана не может быть более двух.</w:t>
      </w:r>
      <w:r w:rsidR="00FC4B6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 стоящий</w:t>
      </w:r>
      <w:r w:rsidRPr="000D303D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й</w:t>
      </w:r>
      <w:r w:rsidRPr="000D303D">
        <w:rPr>
          <w:sz w:val="28"/>
          <w:szCs w:val="28"/>
        </w:rPr>
        <w:t xml:space="preserve"> видео</w:t>
      </w:r>
      <w:r>
        <w:rPr>
          <w:sz w:val="28"/>
          <w:szCs w:val="28"/>
        </w:rPr>
        <w:t>экран</w:t>
      </w:r>
      <w:r w:rsidRPr="000D303D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иметь декоративно оформленную обратную сторону</w:t>
      </w:r>
      <w:r w:rsidR="00FC4B6F">
        <w:rPr>
          <w:sz w:val="28"/>
          <w:szCs w:val="28"/>
        </w:rPr>
        <w:t>. Ф</w:t>
      </w:r>
      <w:r>
        <w:rPr>
          <w:sz w:val="28"/>
          <w:szCs w:val="28"/>
        </w:rPr>
        <w:t>ундамент</w:t>
      </w:r>
      <w:r w:rsidRPr="000D303D">
        <w:rPr>
          <w:sz w:val="28"/>
          <w:szCs w:val="28"/>
        </w:rPr>
        <w:t xml:space="preserve"> экран</w:t>
      </w:r>
      <w:r>
        <w:rPr>
          <w:sz w:val="28"/>
          <w:szCs w:val="28"/>
        </w:rPr>
        <w:t>а</w:t>
      </w:r>
      <w:r w:rsidRPr="000D303D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выступать над уровнем земли. Конструктивные элементы и элементы крепления (болтовые соединения, элементы опор, и т.п.) должны быть закрыты декоративными элементами.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</w:t>
      </w:r>
      <w:r w:rsidRPr="000D303D">
        <w:rPr>
          <w:sz w:val="28"/>
          <w:szCs w:val="28"/>
        </w:rPr>
        <w:t xml:space="preserve"> видео</w:t>
      </w:r>
      <w:r>
        <w:rPr>
          <w:sz w:val="28"/>
          <w:szCs w:val="28"/>
        </w:rPr>
        <w:t>экран</w:t>
      </w:r>
      <w:r w:rsidRPr="000D303D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быть оборудован системой аварийного 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3.1.9. Уникальные (нестандартные) рекламные конструкции, выполненные по </w:t>
      </w:r>
      <w:proofErr w:type="gramStart"/>
      <w:r w:rsidRPr="000D303D">
        <w:rPr>
          <w:sz w:val="28"/>
          <w:szCs w:val="28"/>
        </w:rPr>
        <w:t>индивидуальным проектам</w:t>
      </w:r>
      <w:proofErr w:type="gramEnd"/>
      <w:r w:rsidRPr="000D303D">
        <w:rPr>
          <w:sz w:val="28"/>
          <w:szCs w:val="28"/>
        </w:rPr>
        <w:t xml:space="preserve"> – это рекламные конструкции, имеющие формат, отличный от иных форматов, предусмотренных настоящим Порядком. К уникальным рекламным конструкциям, выполненным по </w:t>
      </w:r>
      <w:proofErr w:type="gramStart"/>
      <w:r w:rsidRPr="000D303D">
        <w:rPr>
          <w:sz w:val="28"/>
          <w:szCs w:val="28"/>
        </w:rPr>
        <w:t>индивидуальным проектам</w:t>
      </w:r>
      <w:proofErr w:type="gramEnd"/>
      <w:r w:rsidRPr="000D303D">
        <w:rPr>
          <w:sz w:val="28"/>
          <w:szCs w:val="28"/>
        </w:rPr>
        <w:t xml:space="preserve">, относятся объемно-пространственные конструкции, на которых для распространения рекламной информации используется как объем объекта, так и его поверхность. Площадь информационного поля объемно-пространственных конструкций определяется расчетным путем. Размещение объемно-пространственных рекламных конструкций, выполненных по </w:t>
      </w:r>
      <w:proofErr w:type="gramStart"/>
      <w:r w:rsidRPr="000D303D">
        <w:rPr>
          <w:sz w:val="28"/>
          <w:szCs w:val="28"/>
        </w:rPr>
        <w:t>индивидуальным проектам</w:t>
      </w:r>
      <w:proofErr w:type="gramEnd"/>
      <w:r w:rsidRPr="000D303D">
        <w:rPr>
          <w:sz w:val="28"/>
          <w:szCs w:val="28"/>
        </w:rPr>
        <w:t xml:space="preserve">, допускается только на земельных участках. Модель и проект каждой </w:t>
      </w:r>
      <w:r w:rsidRPr="000D303D">
        <w:rPr>
          <w:sz w:val="28"/>
          <w:szCs w:val="28"/>
        </w:rPr>
        <w:lastRenderedPageBreak/>
        <w:t>уникальной конструкции согласовывается с органом, осуществляющим выдачу разрешений на установку и эксплуатацию рекламных конструкций на территории городского округа город Воронеж.</w:t>
      </w:r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D303D">
        <w:rPr>
          <w:color w:val="auto"/>
          <w:sz w:val="28"/>
          <w:szCs w:val="28"/>
        </w:rPr>
        <w:t>3.2. Рекламные конструкции на элементах благоустройства и сооружениях.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3.2.1. </w:t>
      </w:r>
      <w:r>
        <w:rPr>
          <w:sz w:val="28"/>
          <w:szCs w:val="28"/>
        </w:rPr>
        <w:t>Рекламная</w:t>
      </w:r>
      <w:r w:rsidRPr="000D303D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на остановочных пунктах наземного городского транспорта общего пользования - рекламн</w:t>
      </w:r>
      <w:r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малого формата, монтируем</w:t>
      </w:r>
      <w:r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на конструктивных элементах остановочных пунктов наземного городского транспорта общего пользования. Размер одной стороны информационного поля рекламной конструкции на остановочном пункте наземного городского транспорта общего пользования составляет 1,2х</w:t>
      </w:r>
      <w:proofErr w:type="gramStart"/>
      <w:r w:rsidRPr="000D303D">
        <w:rPr>
          <w:sz w:val="28"/>
          <w:szCs w:val="28"/>
        </w:rPr>
        <w:t>1</w:t>
      </w:r>
      <w:proofErr w:type="gramEnd"/>
      <w:r w:rsidRPr="000D303D">
        <w:rPr>
          <w:sz w:val="28"/>
          <w:szCs w:val="28"/>
        </w:rPr>
        <w:t xml:space="preserve">,8 м. </w:t>
      </w:r>
      <w:r>
        <w:rPr>
          <w:sz w:val="28"/>
          <w:szCs w:val="28"/>
        </w:rPr>
        <w:t>Общая пл</w:t>
      </w:r>
      <w:r w:rsidRPr="000D303D">
        <w:rPr>
          <w:sz w:val="28"/>
          <w:szCs w:val="28"/>
        </w:rPr>
        <w:t xml:space="preserve">ощадь информационного поля рекламной конструкции на остановочном пункте наземного городского транспорта общего пользования определяется общей площадью </w:t>
      </w:r>
      <w:r>
        <w:rPr>
          <w:sz w:val="28"/>
          <w:szCs w:val="28"/>
        </w:rPr>
        <w:t>ее информационных полей</w:t>
      </w:r>
      <w:r w:rsidRPr="000D303D">
        <w:rPr>
          <w:sz w:val="28"/>
          <w:szCs w:val="28"/>
        </w:rPr>
        <w:t xml:space="preserve">. </w:t>
      </w:r>
      <w:r w:rsidR="00284F24">
        <w:rPr>
          <w:sz w:val="28"/>
          <w:szCs w:val="28"/>
        </w:rPr>
        <w:t xml:space="preserve">Может оснащаться </w:t>
      </w:r>
      <w:proofErr w:type="spellStart"/>
      <w:r w:rsidR="00284F24">
        <w:rPr>
          <w:sz w:val="28"/>
          <w:szCs w:val="28"/>
        </w:rPr>
        <w:t>роллерной</w:t>
      </w:r>
      <w:proofErr w:type="spellEnd"/>
      <w:r w:rsidR="00284F24">
        <w:rPr>
          <w:sz w:val="28"/>
          <w:szCs w:val="28"/>
        </w:rPr>
        <w:t xml:space="preserve"> системой, для демонстрации рекламных материалов, а также видеоэкраном. </w:t>
      </w:r>
      <w:r w:rsidRPr="000D303D">
        <w:rPr>
          <w:sz w:val="28"/>
          <w:szCs w:val="28"/>
        </w:rPr>
        <w:t>Фундамент рекламн</w:t>
      </w:r>
      <w:r>
        <w:rPr>
          <w:sz w:val="28"/>
          <w:szCs w:val="28"/>
        </w:rPr>
        <w:t>ой конструкции</w:t>
      </w:r>
      <w:r w:rsidRPr="000D303D">
        <w:rPr>
          <w:sz w:val="28"/>
          <w:szCs w:val="28"/>
        </w:rPr>
        <w:t xml:space="preserve"> на остановочных пунктах наземного городского транспорта общего пользования не долж</w:t>
      </w:r>
      <w:r>
        <w:rPr>
          <w:sz w:val="28"/>
          <w:szCs w:val="28"/>
        </w:rPr>
        <w:t xml:space="preserve">ен </w:t>
      </w:r>
      <w:r w:rsidRPr="000D303D">
        <w:rPr>
          <w:sz w:val="28"/>
          <w:szCs w:val="28"/>
        </w:rPr>
        <w:t xml:space="preserve"> выступать над уров</w:t>
      </w:r>
      <w:r>
        <w:rPr>
          <w:sz w:val="28"/>
          <w:szCs w:val="28"/>
        </w:rPr>
        <w:t>нем покрытия тротуара. Рекламная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конструкция</w:t>
      </w:r>
      <w:r w:rsidRPr="000D303D">
        <w:rPr>
          <w:sz w:val="28"/>
          <w:szCs w:val="28"/>
        </w:rPr>
        <w:t xml:space="preserve"> на остановочных пунктах наземного городского транспорта общего пользования должн</w:t>
      </w:r>
      <w:r>
        <w:rPr>
          <w:sz w:val="28"/>
          <w:szCs w:val="28"/>
        </w:rPr>
        <w:t>а</w:t>
      </w:r>
      <w:r w:rsidRPr="000D303D">
        <w:rPr>
          <w:sz w:val="28"/>
          <w:szCs w:val="28"/>
        </w:rPr>
        <w:t xml:space="preserve"> быть с внут</w:t>
      </w:r>
      <w:r>
        <w:rPr>
          <w:sz w:val="28"/>
          <w:szCs w:val="28"/>
        </w:rPr>
        <w:t>ренним подсветом, оборудована</w:t>
      </w:r>
      <w:r w:rsidRPr="000D303D">
        <w:rPr>
          <w:sz w:val="28"/>
          <w:szCs w:val="28"/>
        </w:rPr>
        <w:t xml:space="preserve"> системой аварийного отключения от сети электропитания и соответствовать требованиям пожарной безопасности. 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3.2.2</w:t>
      </w:r>
      <w:r>
        <w:rPr>
          <w:sz w:val="28"/>
          <w:szCs w:val="28"/>
        </w:rPr>
        <w:t>. Указатель</w:t>
      </w:r>
      <w:r w:rsidRPr="000D303D">
        <w:rPr>
          <w:sz w:val="28"/>
          <w:szCs w:val="28"/>
        </w:rPr>
        <w:t xml:space="preserve"> с рекламным модулем </w:t>
      </w:r>
      <w:r>
        <w:rPr>
          <w:sz w:val="28"/>
          <w:szCs w:val="28"/>
        </w:rPr>
        <w:t>–</w:t>
      </w:r>
      <w:r w:rsidRPr="000D303D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 xml:space="preserve">ая </w:t>
      </w:r>
      <w:r w:rsidRPr="000D303D">
        <w:rPr>
          <w:sz w:val="28"/>
          <w:szCs w:val="28"/>
        </w:rPr>
        <w:t>конструкци</w:t>
      </w:r>
      <w:r>
        <w:rPr>
          <w:sz w:val="28"/>
          <w:szCs w:val="28"/>
        </w:rPr>
        <w:t>я</w:t>
      </w:r>
      <w:r w:rsidRPr="000D303D">
        <w:rPr>
          <w:sz w:val="28"/>
          <w:szCs w:val="28"/>
        </w:rPr>
        <w:t xml:space="preserve"> малого формата, располагаем</w:t>
      </w:r>
      <w:r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на опорах освещения, на которых одновременно размещается указатель наименования улицы, направления движения и рекламный модуль. Указатель должен иметь внутренний подсвет. Максимальный размер рекламного модуля не должен превышать 1,2х</w:t>
      </w:r>
      <w:proofErr w:type="gramStart"/>
      <w:r w:rsidRPr="000D303D">
        <w:rPr>
          <w:sz w:val="28"/>
          <w:szCs w:val="28"/>
        </w:rPr>
        <w:t>1</w:t>
      </w:r>
      <w:proofErr w:type="gramEnd"/>
      <w:r w:rsidRPr="000D303D">
        <w:rPr>
          <w:sz w:val="28"/>
          <w:szCs w:val="28"/>
        </w:rPr>
        <w:t xml:space="preserve">,8 м. </w:t>
      </w:r>
      <w:r>
        <w:rPr>
          <w:sz w:val="28"/>
          <w:szCs w:val="28"/>
        </w:rPr>
        <w:t>П</w:t>
      </w:r>
      <w:r w:rsidRPr="000D303D">
        <w:rPr>
          <w:sz w:val="28"/>
          <w:szCs w:val="28"/>
        </w:rPr>
        <w:t>лощадь информационного поля указателя с рекламным модулем определяется общей площадь</w:t>
      </w:r>
      <w:r>
        <w:rPr>
          <w:sz w:val="28"/>
          <w:szCs w:val="28"/>
        </w:rPr>
        <w:t>ю используемых сторон. Указатель с рекламным модуле</w:t>
      </w:r>
      <w:r w:rsidRPr="000D303D">
        <w:rPr>
          <w:sz w:val="28"/>
          <w:szCs w:val="28"/>
        </w:rPr>
        <w:t>м долж</w:t>
      </w:r>
      <w:r>
        <w:rPr>
          <w:sz w:val="28"/>
          <w:szCs w:val="28"/>
        </w:rPr>
        <w:t>ен</w:t>
      </w:r>
      <w:r w:rsidRPr="000D303D">
        <w:rPr>
          <w:sz w:val="28"/>
          <w:szCs w:val="28"/>
        </w:rPr>
        <w:t xml:space="preserve"> быть оборудован системой аварийного </w:t>
      </w:r>
      <w:r w:rsidRPr="000D303D">
        <w:rPr>
          <w:sz w:val="28"/>
          <w:szCs w:val="28"/>
        </w:rPr>
        <w:lastRenderedPageBreak/>
        <w:t>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3.3. Рекламные конструкции на зданиях.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3.3.1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Крышная</w:t>
      </w:r>
      <w:proofErr w:type="spellEnd"/>
      <w:r>
        <w:rPr>
          <w:sz w:val="28"/>
          <w:szCs w:val="28"/>
        </w:rPr>
        <w:t xml:space="preserve"> рекламная</w:t>
      </w:r>
      <w:r w:rsidRPr="000D303D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</w:t>
      </w:r>
      <w:r w:rsidRPr="000D303D">
        <w:rPr>
          <w:sz w:val="28"/>
          <w:szCs w:val="28"/>
        </w:rPr>
        <w:t>, размещаем</w:t>
      </w:r>
      <w:r>
        <w:rPr>
          <w:sz w:val="28"/>
          <w:szCs w:val="28"/>
        </w:rPr>
        <w:t xml:space="preserve">ая </w:t>
      </w:r>
      <w:r w:rsidRPr="000D303D">
        <w:rPr>
          <w:sz w:val="28"/>
          <w:szCs w:val="28"/>
        </w:rPr>
        <w:t>над карнизом здания, на уровне крыши, состоящ</w:t>
      </w:r>
      <w:r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из отдельных букв и знаков.   </w:t>
      </w:r>
      <w:r>
        <w:rPr>
          <w:sz w:val="28"/>
          <w:szCs w:val="28"/>
        </w:rPr>
        <w:t xml:space="preserve"> </w:t>
      </w:r>
      <w:r w:rsidRPr="00956934">
        <w:rPr>
          <w:sz w:val="28"/>
          <w:szCs w:val="28"/>
        </w:rPr>
        <w:t xml:space="preserve">Площадь информационного поля </w:t>
      </w:r>
      <w:proofErr w:type="spellStart"/>
      <w:r w:rsidRPr="00956934">
        <w:rPr>
          <w:sz w:val="28"/>
          <w:szCs w:val="28"/>
        </w:rPr>
        <w:t>крышных</w:t>
      </w:r>
      <w:proofErr w:type="spellEnd"/>
      <w:r w:rsidRPr="00956934">
        <w:rPr>
          <w:sz w:val="28"/>
          <w:szCs w:val="28"/>
        </w:rPr>
        <w:t xml:space="preserve"> объектов наружной рекламы, установленных на зданиях, определяется по внешним габаритным размерам информационного поля </w:t>
      </w:r>
      <w:proofErr w:type="spellStart"/>
      <w:r w:rsidRPr="00956934">
        <w:rPr>
          <w:sz w:val="28"/>
          <w:szCs w:val="28"/>
        </w:rPr>
        <w:t>крышных</w:t>
      </w:r>
      <w:proofErr w:type="spellEnd"/>
      <w:r w:rsidRPr="00956934">
        <w:rPr>
          <w:sz w:val="28"/>
          <w:szCs w:val="28"/>
        </w:rPr>
        <w:t xml:space="preserve"> объектов наружной рекламы в целом.</w:t>
      </w:r>
      <w:r w:rsidRPr="000D303D">
        <w:rPr>
          <w:sz w:val="28"/>
          <w:szCs w:val="28"/>
        </w:rPr>
        <w:t xml:space="preserve"> Размещение </w:t>
      </w:r>
      <w:proofErr w:type="spellStart"/>
      <w:r w:rsidRPr="000D303D">
        <w:rPr>
          <w:sz w:val="28"/>
          <w:szCs w:val="28"/>
        </w:rPr>
        <w:t>крышн</w:t>
      </w:r>
      <w:r>
        <w:rPr>
          <w:sz w:val="28"/>
          <w:szCs w:val="28"/>
        </w:rPr>
        <w:t>ой</w:t>
      </w:r>
      <w:proofErr w:type="spellEnd"/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рекламной </w:t>
      </w:r>
      <w:r w:rsidRPr="000D303D">
        <w:rPr>
          <w:sz w:val="28"/>
          <w:szCs w:val="28"/>
        </w:rPr>
        <w:t>конструкци</w:t>
      </w:r>
      <w:r>
        <w:rPr>
          <w:sz w:val="28"/>
          <w:szCs w:val="28"/>
        </w:rPr>
        <w:t>и</w:t>
      </w:r>
      <w:r w:rsidRPr="000D303D">
        <w:rPr>
          <w:sz w:val="28"/>
          <w:szCs w:val="28"/>
        </w:rPr>
        <w:t xml:space="preserve"> должно соответствовать требованиям Дизайн – регламента и паспорта фасада здания.  </w:t>
      </w:r>
      <w:proofErr w:type="spellStart"/>
      <w:r w:rsidRPr="000D303D">
        <w:rPr>
          <w:sz w:val="28"/>
          <w:szCs w:val="28"/>
        </w:rPr>
        <w:t>Крышн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конструкция должна </w:t>
      </w:r>
      <w:r w:rsidRPr="000D303D">
        <w:rPr>
          <w:sz w:val="28"/>
          <w:szCs w:val="28"/>
        </w:rPr>
        <w:t>быть оборудован</w:t>
      </w:r>
      <w:r>
        <w:rPr>
          <w:sz w:val="28"/>
          <w:szCs w:val="28"/>
        </w:rPr>
        <w:t>а</w:t>
      </w:r>
      <w:r w:rsidRPr="000D303D">
        <w:rPr>
          <w:sz w:val="28"/>
          <w:szCs w:val="28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C7988" w:rsidRPr="000D303D" w:rsidRDefault="00EC7988" w:rsidP="006867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Настенная </w:t>
      </w:r>
      <w:r w:rsidRPr="000D303D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>ая конструкция – рекламная конструкция</w:t>
      </w:r>
      <w:r w:rsidRPr="000D303D">
        <w:rPr>
          <w:sz w:val="28"/>
          <w:szCs w:val="28"/>
        </w:rPr>
        <w:t>,</w:t>
      </w:r>
      <w:r>
        <w:rPr>
          <w:sz w:val="28"/>
          <w:szCs w:val="28"/>
        </w:rPr>
        <w:t xml:space="preserve"> у которой</w:t>
      </w:r>
      <w:r w:rsidRPr="000D303D">
        <w:rPr>
          <w:sz w:val="28"/>
          <w:szCs w:val="28"/>
        </w:rPr>
        <w:t xml:space="preserve"> информационное поле расположено параллельно поверхности стены.</w:t>
      </w:r>
      <w:r w:rsidR="006867ED">
        <w:rPr>
          <w:sz w:val="28"/>
          <w:szCs w:val="28"/>
        </w:rPr>
        <w:t xml:space="preserve"> </w:t>
      </w:r>
      <w:r w:rsidRPr="000D303D">
        <w:rPr>
          <w:sz w:val="28"/>
          <w:szCs w:val="28"/>
        </w:rPr>
        <w:t>Настенн</w:t>
      </w:r>
      <w:r>
        <w:rPr>
          <w:sz w:val="28"/>
          <w:szCs w:val="28"/>
        </w:rPr>
        <w:t>ая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рекламная</w:t>
      </w:r>
      <w:r w:rsidRPr="000D303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конструкция</w:t>
      </w:r>
      <w:r w:rsidRPr="000D303D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0D303D">
        <w:rPr>
          <w:sz w:val="28"/>
          <w:szCs w:val="28"/>
        </w:rPr>
        <w:t>тся по типов</w:t>
      </w:r>
      <w:r>
        <w:rPr>
          <w:sz w:val="28"/>
          <w:szCs w:val="28"/>
        </w:rPr>
        <w:t xml:space="preserve">ому или </w:t>
      </w:r>
      <w:proofErr w:type="gramStart"/>
      <w:r>
        <w:rPr>
          <w:sz w:val="28"/>
          <w:szCs w:val="28"/>
        </w:rPr>
        <w:t>индивидуальному проекту</w:t>
      </w:r>
      <w:proofErr w:type="gramEnd"/>
      <w:r w:rsidRPr="000D30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67ED">
        <w:rPr>
          <w:sz w:val="28"/>
          <w:szCs w:val="28"/>
        </w:rPr>
        <w:t>Общая п</w:t>
      </w:r>
      <w:r w:rsidRPr="000D303D">
        <w:rPr>
          <w:sz w:val="28"/>
          <w:szCs w:val="28"/>
        </w:rPr>
        <w:t>лощадь информационного поля настенного панно определяется габаритами каркаса</w:t>
      </w:r>
      <w:r w:rsidR="006867ED">
        <w:rPr>
          <w:sz w:val="28"/>
          <w:szCs w:val="28"/>
        </w:rPr>
        <w:t xml:space="preserve"> его</w:t>
      </w:r>
      <w:r w:rsidRPr="000D303D">
        <w:rPr>
          <w:sz w:val="28"/>
          <w:szCs w:val="28"/>
        </w:rPr>
        <w:t xml:space="preserve"> информационного поля. Размещение настенных рекламных конструкций должно соответствовать требованиям Дизайн - регламента и паспорта фасада здания. </w:t>
      </w:r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center"/>
        <w:rPr>
          <w:color w:val="auto"/>
          <w:sz w:val="28"/>
          <w:szCs w:val="28"/>
        </w:rPr>
      </w:pPr>
      <w:r w:rsidRPr="000D303D">
        <w:rPr>
          <w:color w:val="auto"/>
          <w:sz w:val="28"/>
          <w:szCs w:val="28"/>
        </w:rPr>
        <w:t>4. Общие требования к размещению рекламных конструкций</w:t>
      </w:r>
    </w:p>
    <w:p w:rsidR="00EC7988" w:rsidRPr="000D303D" w:rsidRDefault="00EC7988" w:rsidP="00EC798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EC7988" w:rsidRPr="000D303D" w:rsidRDefault="00EC7988" w:rsidP="00EC798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vanish/>
          <w:sz w:val="28"/>
          <w:szCs w:val="28"/>
        </w:rPr>
      </w:pPr>
    </w:p>
    <w:p w:rsidR="00EC7988" w:rsidRPr="000D303D" w:rsidRDefault="00EC7988" w:rsidP="00EC798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vanish/>
          <w:sz w:val="28"/>
          <w:szCs w:val="28"/>
        </w:rPr>
      </w:pPr>
    </w:p>
    <w:p w:rsidR="00EC7988" w:rsidRPr="000D303D" w:rsidRDefault="00EC7988" w:rsidP="00EC798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D303D">
        <w:rPr>
          <w:sz w:val="28"/>
          <w:szCs w:val="28"/>
        </w:rPr>
        <w:t>Установка рекламных конструкций на территории городского округа город Воронеж, в отношении котор</w:t>
      </w:r>
      <w:r w:rsidR="00594DCE">
        <w:rPr>
          <w:sz w:val="28"/>
          <w:szCs w:val="28"/>
        </w:rPr>
        <w:t>ых</w:t>
      </w:r>
      <w:r w:rsidRPr="000D303D">
        <w:rPr>
          <w:sz w:val="28"/>
          <w:szCs w:val="28"/>
        </w:rPr>
        <w:t xml:space="preserve"> утверждены схемы размещения рекламных конструкций, допускается исключительно в соответствии с указанными схемами. </w:t>
      </w:r>
      <w:r w:rsidRPr="000D303D">
        <w:rPr>
          <w:bCs/>
          <w:sz w:val="28"/>
          <w:szCs w:val="28"/>
        </w:rPr>
        <w:t xml:space="preserve">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</w:t>
      </w:r>
      <w:r w:rsidRPr="000D303D">
        <w:rPr>
          <w:bCs/>
          <w:sz w:val="28"/>
          <w:szCs w:val="28"/>
        </w:rPr>
        <w:lastRenderedPageBreak/>
        <w:t>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нормативных правовых актов, и размещению на официальном сайте департамента в информационно-телекоммуникационной сети «Интернет».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Объекты наружной рекламы, установленные на территории городского округа город Воронеж, должны соответствовать внешнему архитектурному облику сложившейся </w:t>
      </w:r>
      <w:proofErr w:type="gramStart"/>
      <w:r w:rsidRPr="000D303D">
        <w:rPr>
          <w:sz w:val="28"/>
          <w:szCs w:val="28"/>
        </w:rPr>
        <w:t>застройки города</w:t>
      </w:r>
      <w:proofErr w:type="gramEnd"/>
      <w:r w:rsidRPr="000D303D">
        <w:rPr>
          <w:sz w:val="28"/>
          <w:szCs w:val="28"/>
        </w:rPr>
        <w:t>, улучшать визуальный образ, подчеркивая индивидуальность застройки города. Основные критерии, по которым обеспечивается наиболее полное соответствие: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D303D">
        <w:rPr>
          <w:i/>
          <w:sz w:val="28"/>
          <w:szCs w:val="28"/>
        </w:rPr>
        <w:t>колористика</w:t>
      </w:r>
      <w:proofErr w:type="spellEnd"/>
      <w:r w:rsidRPr="000D303D">
        <w:rPr>
          <w:sz w:val="28"/>
          <w:szCs w:val="28"/>
        </w:rPr>
        <w:t xml:space="preserve"> - для оформления рекламных конструкций используются цвета, сочетающиеся с окружающим фоном. Основными цветами являются:  для </w:t>
      </w:r>
      <w:proofErr w:type="spellStart"/>
      <w:r>
        <w:rPr>
          <w:sz w:val="28"/>
          <w:szCs w:val="28"/>
        </w:rPr>
        <w:t>сити-формата</w:t>
      </w:r>
      <w:proofErr w:type="spellEnd"/>
      <w:r w:rsidRPr="000D303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ситиборда</w:t>
      </w:r>
      <w:proofErr w:type="spellEnd"/>
      <w:r>
        <w:rPr>
          <w:sz w:val="28"/>
          <w:szCs w:val="28"/>
        </w:rPr>
        <w:t xml:space="preserve">, </w:t>
      </w:r>
      <w:r w:rsidRPr="000D303D">
        <w:rPr>
          <w:sz w:val="28"/>
          <w:szCs w:val="28"/>
        </w:rPr>
        <w:t>рекламн</w:t>
      </w:r>
      <w:r>
        <w:rPr>
          <w:sz w:val="28"/>
          <w:szCs w:val="28"/>
        </w:rPr>
        <w:t>ой  конструкции</w:t>
      </w:r>
      <w:r w:rsidRPr="000D303D">
        <w:rPr>
          <w:sz w:val="28"/>
          <w:szCs w:val="28"/>
        </w:rPr>
        <w:t xml:space="preserve"> на остановочных пунктах наземного городского транспорта – </w:t>
      </w:r>
      <w:proofErr w:type="gramStart"/>
      <w:r>
        <w:rPr>
          <w:sz w:val="28"/>
          <w:szCs w:val="28"/>
        </w:rPr>
        <w:t>черный</w:t>
      </w:r>
      <w:proofErr w:type="gramEnd"/>
      <w:r>
        <w:rPr>
          <w:sz w:val="28"/>
          <w:szCs w:val="28"/>
        </w:rPr>
        <w:t>;</w:t>
      </w:r>
      <w:r w:rsidRPr="000D303D">
        <w:rPr>
          <w:sz w:val="28"/>
          <w:szCs w:val="28"/>
        </w:rPr>
        <w:t xml:space="preserve"> </w:t>
      </w:r>
      <w:r w:rsidRPr="00601AB3">
        <w:rPr>
          <w:sz w:val="28"/>
          <w:szCs w:val="28"/>
        </w:rPr>
        <w:t>для тумбы</w:t>
      </w:r>
      <w:r>
        <w:rPr>
          <w:sz w:val="28"/>
          <w:szCs w:val="28"/>
        </w:rPr>
        <w:t xml:space="preserve">, щитов 3х6 м и 3х12 м, </w:t>
      </w:r>
      <w:proofErr w:type="spellStart"/>
      <w:r>
        <w:rPr>
          <w:sz w:val="28"/>
          <w:szCs w:val="28"/>
        </w:rPr>
        <w:t>суперсайта</w:t>
      </w:r>
      <w:proofErr w:type="spellEnd"/>
      <w:r>
        <w:rPr>
          <w:sz w:val="28"/>
          <w:szCs w:val="28"/>
        </w:rPr>
        <w:t>, электронного видеоэкрана</w:t>
      </w:r>
      <w:r w:rsidRPr="000D303D">
        <w:rPr>
          <w:sz w:val="28"/>
          <w:szCs w:val="28"/>
        </w:rPr>
        <w:t xml:space="preserve"> - серый, светло-серый.</w:t>
      </w:r>
    </w:p>
    <w:p w:rsidR="00EC7988" w:rsidRPr="000D303D" w:rsidRDefault="00EC7988" w:rsidP="00EC798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03D">
        <w:rPr>
          <w:rFonts w:ascii="Times New Roman" w:hAnsi="Times New Roman" w:cs="Times New Roman"/>
          <w:i/>
          <w:sz w:val="28"/>
          <w:szCs w:val="28"/>
        </w:rPr>
        <w:t>стилистика окружающей среды</w:t>
      </w:r>
      <w:r w:rsidRPr="000D303D">
        <w:rPr>
          <w:rFonts w:ascii="Times New Roman" w:hAnsi="Times New Roman" w:cs="Times New Roman"/>
          <w:sz w:val="28"/>
          <w:szCs w:val="28"/>
        </w:rPr>
        <w:t xml:space="preserve"> - при проектировании мест установки рекламных конструкций должно учитываться пластика архитектуры, ее исторические особенности. На одной улице (площади) могут устанавливаться рекламные конструкции, сохраняющие между собой стилистическое единство;</w:t>
      </w:r>
    </w:p>
    <w:p w:rsidR="00EC7988" w:rsidRPr="000D303D" w:rsidRDefault="00EC7988" w:rsidP="00EC798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03D">
        <w:rPr>
          <w:rFonts w:ascii="Times New Roman" w:hAnsi="Times New Roman" w:cs="Times New Roman"/>
          <w:i/>
          <w:sz w:val="28"/>
          <w:szCs w:val="28"/>
        </w:rPr>
        <w:t>пропорции и масштаб</w:t>
      </w:r>
      <w:r w:rsidRPr="000D303D">
        <w:rPr>
          <w:rFonts w:ascii="Times New Roman" w:hAnsi="Times New Roman" w:cs="Times New Roman"/>
          <w:sz w:val="28"/>
          <w:szCs w:val="28"/>
        </w:rPr>
        <w:t xml:space="preserve"> - размеры рекламных конструкций и элементов изображений должны соответствовать размерам окружающих объектов, учитывать особенности их архитектуры;</w:t>
      </w:r>
    </w:p>
    <w:p w:rsidR="00EC7988" w:rsidRPr="000D303D" w:rsidRDefault="00EC7988" w:rsidP="00EC798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03D">
        <w:rPr>
          <w:rFonts w:ascii="Times New Roman" w:hAnsi="Times New Roman" w:cs="Times New Roman"/>
          <w:i/>
          <w:sz w:val="28"/>
          <w:szCs w:val="28"/>
        </w:rPr>
        <w:t>структура</w:t>
      </w:r>
      <w:r w:rsidRPr="000D303D">
        <w:rPr>
          <w:rFonts w:ascii="Times New Roman" w:hAnsi="Times New Roman" w:cs="Times New Roman"/>
          <w:sz w:val="28"/>
          <w:szCs w:val="28"/>
        </w:rPr>
        <w:t xml:space="preserve"> - при размещении рекламных конструкций должно учитываться существующая в архитектурной среде структура, периодичность </w:t>
      </w:r>
      <w:r w:rsidRPr="000D303D">
        <w:rPr>
          <w:rFonts w:ascii="Times New Roman" w:hAnsi="Times New Roman" w:cs="Times New Roman"/>
          <w:sz w:val="28"/>
          <w:szCs w:val="28"/>
        </w:rPr>
        <w:lastRenderedPageBreak/>
        <w:t>с целью формирования целостного восприятия городского пространства. Минимальные расстояния между отдельно стоящими рекламными конструкциями, расположенными в одном направлении (на одной стороне проезда, улицы, магистрали, одном разделительном газоне) и предназначенными для обзора с одного направления, не могут быть менее чем:  для рекламных конструкций крупного формата</w:t>
      </w:r>
      <w:r w:rsidRPr="000D3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D303D">
        <w:rPr>
          <w:rFonts w:ascii="Times New Roman" w:hAnsi="Times New Roman" w:cs="Times New Roman"/>
          <w:sz w:val="28"/>
          <w:szCs w:val="28"/>
        </w:rPr>
        <w:t xml:space="preserve"> метров, для рекламных конструкций малого формата</w:t>
      </w:r>
      <w:r w:rsidRPr="000D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3D">
        <w:rPr>
          <w:rFonts w:ascii="Times New Roman" w:hAnsi="Times New Roman" w:cs="Times New Roman"/>
          <w:sz w:val="28"/>
          <w:szCs w:val="28"/>
        </w:rPr>
        <w:t>50 метров. Расстояние между двумя рекламными конструкциями разного формата в одном направлении движения не может быть менее расстояния, предусмотренного для рекламной конструкции меньшего формата.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 На территории городского округа город Воронеж разрешается размещение исключительно указанных в пункте 3 Порядка  типов и размеров рекламных конструкций. Размещение иных типов и размеров рекламных конструкций не допускается.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Доведение до потребителя рекламных сообщений/изображений на всех видах конструкций может производиться: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с помощью </w:t>
      </w:r>
      <w:proofErr w:type="gramStart"/>
      <w:r w:rsidRPr="000D303D">
        <w:rPr>
          <w:sz w:val="28"/>
          <w:szCs w:val="28"/>
        </w:rPr>
        <w:t>неподвижных</w:t>
      </w:r>
      <w:proofErr w:type="gramEnd"/>
      <w:r w:rsidRPr="000D303D">
        <w:rPr>
          <w:sz w:val="28"/>
          <w:szCs w:val="28"/>
        </w:rPr>
        <w:t xml:space="preserve"> полиграфических </w:t>
      </w:r>
      <w:proofErr w:type="spellStart"/>
      <w:r w:rsidRPr="000D303D">
        <w:rPr>
          <w:sz w:val="28"/>
          <w:szCs w:val="28"/>
        </w:rPr>
        <w:t>постеров</w:t>
      </w:r>
      <w:proofErr w:type="spellEnd"/>
      <w:r w:rsidRPr="000D303D">
        <w:rPr>
          <w:sz w:val="28"/>
          <w:szCs w:val="28"/>
        </w:rPr>
        <w:t xml:space="preserve"> (винил);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с помощью демонстрации </w:t>
      </w:r>
      <w:proofErr w:type="spellStart"/>
      <w:r w:rsidRPr="000D303D">
        <w:rPr>
          <w:sz w:val="28"/>
          <w:szCs w:val="28"/>
        </w:rPr>
        <w:t>постеров</w:t>
      </w:r>
      <w:proofErr w:type="spellEnd"/>
      <w:r w:rsidRPr="000D303D">
        <w:rPr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0D303D">
        <w:rPr>
          <w:sz w:val="28"/>
          <w:szCs w:val="28"/>
        </w:rPr>
        <w:t>роллерных</w:t>
      </w:r>
      <w:proofErr w:type="spellEnd"/>
      <w:r w:rsidRPr="000D303D">
        <w:rPr>
          <w:sz w:val="28"/>
          <w:szCs w:val="28"/>
        </w:rPr>
        <w:t xml:space="preserve"> системах или системах поворотных панелей - </w:t>
      </w:r>
      <w:proofErr w:type="spellStart"/>
      <w:r w:rsidRPr="000D303D">
        <w:rPr>
          <w:sz w:val="28"/>
          <w:szCs w:val="28"/>
        </w:rPr>
        <w:t>призматронах</w:t>
      </w:r>
      <w:proofErr w:type="spellEnd"/>
      <w:r w:rsidRPr="000D303D">
        <w:rPr>
          <w:sz w:val="28"/>
          <w:szCs w:val="28"/>
        </w:rPr>
        <w:t xml:space="preserve"> и др.);</w:t>
      </w:r>
    </w:p>
    <w:p w:rsidR="00EC7988" w:rsidRPr="000D303D" w:rsidRDefault="00EC7988" w:rsidP="00D842D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с помощью изображений, демонстрируемых на электронных носителях. Смена изображения в темное время суток должна производиться путем плавного снижения яркости до нулевого значения и последующего плавного повышения яркости к светлому времени суток.</w:t>
      </w:r>
      <w:r w:rsidR="00D842DE">
        <w:rPr>
          <w:sz w:val="28"/>
          <w:szCs w:val="28"/>
        </w:rPr>
        <w:t xml:space="preserve"> В период с 23.00 часов до 06.00 часов</w:t>
      </w:r>
      <w:r>
        <w:rPr>
          <w:sz w:val="28"/>
          <w:szCs w:val="28"/>
        </w:rPr>
        <w:t xml:space="preserve">  демонстрация изображени</w:t>
      </w:r>
      <w:r w:rsidR="00D842DE">
        <w:rPr>
          <w:sz w:val="28"/>
          <w:szCs w:val="28"/>
        </w:rPr>
        <w:t xml:space="preserve">й на </w:t>
      </w:r>
      <w:r w:rsidR="00D842DE" w:rsidRPr="000D303D">
        <w:rPr>
          <w:sz w:val="28"/>
          <w:szCs w:val="28"/>
        </w:rPr>
        <w:t>электронных носителях</w:t>
      </w:r>
      <w:r>
        <w:rPr>
          <w:sz w:val="28"/>
          <w:szCs w:val="28"/>
        </w:rPr>
        <w:t xml:space="preserve"> не производится.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Для рекламных конструкций площадью равной или более 18 кв.</w:t>
      </w:r>
      <w:r w:rsidR="00EC7B36">
        <w:rPr>
          <w:sz w:val="28"/>
          <w:szCs w:val="28"/>
        </w:rPr>
        <w:t xml:space="preserve"> </w:t>
      </w:r>
      <w:r w:rsidRPr="000D303D">
        <w:rPr>
          <w:sz w:val="28"/>
          <w:szCs w:val="28"/>
        </w:rPr>
        <w:t xml:space="preserve">м допускается применение выступающих дополнительных элементов с общей площадью не более 5% от площади информационного поля рекламной конструкции. Размещение дополнительных элементов, согласовывается с </w:t>
      </w:r>
      <w:r w:rsidRPr="000D303D">
        <w:rPr>
          <w:sz w:val="28"/>
          <w:szCs w:val="28"/>
        </w:rPr>
        <w:lastRenderedPageBreak/>
        <w:t>органом, осуществляющим выдачу разрешений на установку и эксплуатацию рекламных конструкций на территории городского округа город Воронеж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Рекламные конструкции должны быть спроектированы, изготовлены и установлены в соответствии </w:t>
      </w:r>
      <w:r w:rsidR="00226056">
        <w:rPr>
          <w:sz w:val="28"/>
          <w:szCs w:val="28"/>
        </w:rPr>
        <w:t xml:space="preserve">с проектной документацией, </w:t>
      </w:r>
      <w:r w:rsidRPr="000D303D">
        <w:rPr>
          <w:sz w:val="28"/>
          <w:szCs w:val="28"/>
        </w:rPr>
        <w:t>со строительными нормами и правилами, техническими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электромагнитному излучению и пр.).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Проведение работ, связанных с установкой и последующей эксплуатацией рекламных конструкций запрещается проводить с отклонениями от утвержденной проектной документации.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Не допускается установка и эксплуатация рекламных конструкций без размещения на них рекламного или информационного сообщения/изображения, за исключением времени проведения работ по смене изображения, но не более 3 часов. В случае временного отсутствия на рекламной конструкции информации, информационное </w:t>
      </w:r>
      <w:proofErr w:type="gramStart"/>
      <w:r w:rsidRPr="000D303D">
        <w:rPr>
          <w:sz w:val="28"/>
          <w:szCs w:val="28"/>
        </w:rPr>
        <w:t>поле</w:t>
      </w:r>
      <w:proofErr w:type="gramEnd"/>
      <w:r w:rsidRPr="000D303D">
        <w:rPr>
          <w:sz w:val="28"/>
          <w:szCs w:val="28"/>
        </w:rPr>
        <w:t xml:space="preserve"> должно быть закрыть однотонным полотном, придающим рекламной конструкции надлежащий эстетический вид.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 Установка конструкций, расположенных на земельных участках должна соответствовать требованиям нормативных актов по безопасности дорожного движения.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Рекламные конструкции и их территориальное размещение должны соответствовать требованиям технического регламента.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color w:val="000000"/>
          <w:sz w:val="28"/>
          <w:szCs w:val="28"/>
        </w:rPr>
        <w:t>Средства наружной рекламы не должны быть размещены в границах коридора безопасности, а также:</w:t>
      </w:r>
    </w:p>
    <w:p w:rsidR="00EC7988" w:rsidRPr="000D303D" w:rsidRDefault="00EC7988" w:rsidP="00EC7988">
      <w:pPr>
        <w:pStyle w:val="pboth"/>
        <w:tabs>
          <w:tab w:val="num" w:pos="14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0" w:name="100216"/>
      <w:bookmarkEnd w:id="0"/>
      <w:r w:rsidRPr="000D303D">
        <w:rPr>
          <w:color w:val="000000"/>
          <w:sz w:val="28"/>
          <w:szCs w:val="28"/>
        </w:rPr>
        <w:t>- на одной опоре с дорожными знаками и светофорами;</w:t>
      </w:r>
    </w:p>
    <w:p w:rsidR="00EC7988" w:rsidRPr="000D303D" w:rsidRDefault="00EC7988" w:rsidP="00EC7988">
      <w:pPr>
        <w:pStyle w:val="pboth"/>
        <w:tabs>
          <w:tab w:val="num" w:pos="14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1" w:name="100217"/>
      <w:bookmarkEnd w:id="1"/>
      <w:r w:rsidRPr="000D303D">
        <w:rPr>
          <w:color w:val="000000"/>
          <w:sz w:val="28"/>
          <w:szCs w:val="28"/>
        </w:rPr>
        <w:t>- на железнодорожных переездах, в туннелях и под путепроводами; над въездами в туннели и выездами из туннелей;</w:t>
      </w:r>
    </w:p>
    <w:p w:rsidR="00EC7988" w:rsidRPr="000D303D" w:rsidRDefault="00EC7988" w:rsidP="00EC7988">
      <w:pPr>
        <w:pStyle w:val="pboth"/>
        <w:tabs>
          <w:tab w:val="num" w:pos="14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2" w:name="100218"/>
      <w:bookmarkEnd w:id="2"/>
      <w:r w:rsidRPr="000D303D">
        <w:rPr>
          <w:color w:val="000000"/>
          <w:sz w:val="28"/>
          <w:szCs w:val="28"/>
        </w:rPr>
        <w:t>- над проезжей частью;</w:t>
      </w:r>
    </w:p>
    <w:p w:rsidR="00EC7988" w:rsidRPr="000D303D" w:rsidRDefault="00EC7988" w:rsidP="00EC7988">
      <w:pPr>
        <w:pStyle w:val="pboth"/>
        <w:tabs>
          <w:tab w:val="num" w:pos="14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3" w:name="100219"/>
      <w:bookmarkEnd w:id="3"/>
      <w:r w:rsidRPr="000D303D">
        <w:rPr>
          <w:color w:val="000000"/>
          <w:sz w:val="28"/>
          <w:szCs w:val="28"/>
        </w:rPr>
        <w:lastRenderedPageBreak/>
        <w:t>- на дорожных ограждениях и направляющих устройствах;</w:t>
      </w:r>
    </w:p>
    <w:p w:rsidR="00EC7988" w:rsidRPr="000D303D" w:rsidRDefault="00EC7988" w:rsidP="00EC7988">
      <w:pPr>
        <w:pStyle w:val="pboth"/>
        <w:tabs>
          <w:tab w:val="num" w:pos="142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4" w:name="100220"/>
      <w:bookmarkEnd w:id="4"/>
      <w:r w:rsidRPr="000D303D">
        <w:rPr>
          <w:color w:val="000000"/>
          <w:sz w:val="28"/>
          <w:szCs w:val="28"/>
        </w:rPr>
        <w:t>- на подпорных стенах, деревьях, не являющихся частью дорожной инфраструктуры, и других природных объектах.</w:t>
      </w:r>
    </w:p>
    <w:p w:rsidR="00EC7988" w:rsidRPr="000D303D" w:rsidRDefault="00EC7988" w:rsidP="00EC7988">
      <w:pPr>
        <w:pStyle w:val="pboth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D303D">
        <w:rPr>
          <w:sz w:val="28"/>
          <w:szCs w:val="28"/>
        </w:rPr>
        <w:t xml:space="preserve">Эксплуатация рекламных конструкций на территориях общего пользования должна обеспечивать свободный проход пешеходов, возможность уборки улиц и тротуаров. Запрещается установка рекламных конструкций на </w:t>
      </w:r>
      <w:proofErr w:type="gramStart"/>
      <w:r w:rsidRPr="000D303D">
        <w:rPr>
          <w:sz w:val="28"/>
          <w:szCs w:val="28"/>
        </w:rPr>
        <w:t>территориях</w:t>
      </w:r>
      <w:proofErr w:type="gramEnd"/>
      <w:r w:rsidRPr="000D303D">
        <w:rPr>
          <w:sz w:val="28"/>
          <w:szCs w:val="28"/>
        </w:rPr>
        <w:t xml:space="preserve"> используемых для цветочного оформления города, а также на тротуарах, если после их установки ширина прохода для пешеходов, а также для осуществления механизированной уборки составит менее 2 метров.</w:t>
      </w:r>
    </w:p>
    <w:p w:rsidR="00EC7988" w:rsidRPr="000D303D" w:rsidRDefault="00EC7988" w:rsidP="00EC7988">
      <w:pPr>
        <w:pStyle w:val="pboth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D303D">
        <w:rPr>
          <w:sz w:val="28"/>
          <w:szCs w:val="28"/>
        </w:rPr>
        <w:t>Нарушенное при установке рекламной конструкции дорожное покрытие, тротуар, газон или фасад здания, сооружения должны быть восстановлены владельцем рекламной конструкции в том виде, каким он был до установки рекламной конструкции, с использованием аналогичных материалов и технологий. Указанные требования должны быть выполнены владельцем рекламной конструкции также в случае демонтажа рекламной конструкции.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рекламных конструкций должны быть закрыты декоративными элементами.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 Рекламные конструкции, размещаемые на территории города, не должны нарушать требований законодательства Российской Федерации об объектах культурного наследия народов Российской Федерации, их охране и использовании. 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Не допускается размещать рекламные конструкции  ближе 100 м: </w:t>
      </w:r>
    </w:p>
    <w:p w:rsidR="00EC7988" w:rsidRPr="000D303D" w:rsidRDefault="00EC7988" w:rsidP="00EC79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от храмовых сооружений; </w:t>
      </w:r>
    </w:p>
    <w:p w:rsidR="00EC7988" w:rsidRPr="000D303D" w:rsidRDefault="00EC7988" w:rsidP="00EC79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от мест общегородских захоронений; </w:t>
      </w:r>
    </w:p>
    <w:p w:rsidR="00EC7988" w:rsidRPr="000D303D" w:rsidRDefault="00EC7988" w:rsidP="00EC79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от мемориальных комплексов и объектов</w:t>
      </w:r>
      <w:r w:rsidR="00EC7B36">
        <w:rPr>
          <w:sz w:val="28"/>
          <w:szCs w:val="28"/>
        </w:rPr>
        <w:t>.</w:t>
      </w:r>
      <w:r w:rsidRPr="000D303D">
        <w:rPr>
          <w:sz w:val="28"/>
          <w:szCs w:val="28"/>
        </w:rPr>
        <w:t xml:space="preserve"> </w:t>
      </w:r>
    </w:p>
    <w:p w:rsidR="00EC7988" w:rsidRPr="000D303D" w:rsidRDefault="00EC7988" w:rsidP="00EC798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pStyle w:val="ad"/>
        <w:numPr>
          <w:ilvl w:val="0"/>
          <w:numId w:val="2"/>
        </w:numPr>
        <w:ind w:left="0" w:firstLine="709"/>
        <w:contextualSpacing/>
        <w:jc w:val="center"/>
        <w:rPr>
          <w:color w:val="auto"/>
          <w:sz w:val="28"/>
          <w:szCs w:val="28"/>
        </w:rPr>
      </w:pPr>
      <w:r w:rsidRPr="000D303D">
        <w:rPr>
          <w:color w:val="auto"/>
          <w:sz w:val="28"/>
          <w:szCs w:val="28"/>
        </w:rPr>
        <w:lastRenderedPageBreak/>
        <w:t xml:space="preserve"> Общие требования к содержанию и техническому обслуживанию рекламных конструкций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Рекламные конструкции должны эксплуатироваться в соответствии с требованиями технической документации на соответствующие конструкции.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bCs/>
          <w:sz w:val="28"/>
          <w:szCs w:val="28"/>
        </w:rPr>
        <w:t xml:space="preserve">Рекламные конструкции должны находиться в надлежащем состоянии, без ухудшения их внешнего вида на протяжении всего периода эксплуатации. </w:t>
      </w:r>
      <w:r w:rsidRPr="000D303D">
        <w:rPr>
          <w:sz w:val="28"/>
          <w:szCs w:val="28"/>
        </w:rPr>
        <w:t>Надлежащее состояние внешнего вида рекламных конструкций подразумевает: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целостность рекламных конструкций;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отсутствие механических повреждений;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отсутствие порывов рекламных полотен;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наличие покрашенного каркаса;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отсутствие ржавчины и грязи на всех частях и элементах рекламных конструкций;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подсвет рекламных конструкций в темное время суток в соответствии с графиком работы уличного освещения.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bCs/>
          <w:sz w:val="28"/>
          <w:szCs w:val="28"/>
        </w:rPr>
        <w:t>Владельцы рекламных конструкций обязаны за свой счет производить замену, ремонт, окраску конструкций, мыть и очищать от загрязнения конструкции по мере необходимости, но не реже: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303D">
        <w:rPr>
          <w:bCs/>
          <w:sz w:val="28"/>
          <w:szCs w:val="28"/>
        </w:rPr>
        <w:t xml:space="preserve">- 1 раза в неделю для рекламных конструкций </w:t>
      </w:r>
      <w:r w:rsidRPr="000D303D">
        <w:rPr>
          <w:sz w:val="28"/>
          <w:szCs w:val="28"/>
        </w:rPr>
        <w:t xml:space="preserve">на остановочных пунктах наземного городского транспорта, </w:t>
      </w:r>
      <w:proofErr w:type="spellStart"/>
      <w:r w:rsidRPr="000D303D">
        <w:rPr>
          <w:sz w:val="28"/>
          <w:szCs w:val="28"/>
        </w:rPr>
        <w:t>сити-форматов</w:t>
      </w:r>
      <w:proofErr w:type="spellEnd"/>
      <w:r w:rsidRPr="000D303D">
        <w:rPr>
          <w:sz w:val="28"/>
          <w:szCs w:val="28"/>
        </w:rPr>
        <w:t>, тумб;</w:t>
      </w:r>
    </w:p>
    <w:p w:rsidR="00EC7988" w:rsidRPr="000D303D" w:rsidRDefault="00EC7988" w:rsidP="00EC7988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bCs/>
          <w:sz w:val="28"/>
          <w:szCs w:val="28"/>
        </w:rPr>
        <w:t>- 1 раза в месяц для других конструкций.</w:t>
      </w:r>
      <w:r w:rsidRPr="000D303D">
        <w:rPr>
          <w:sz w:val="28"/>
          <w:szCs w:val="28"/>
        </w:rPr>
        <w:t xml:space="preserve"> </w:t>
      </w:r>
    </w:p>
    <w:p w:rsidR="00EC7988" w:rsidRPr="000D303D" w:rsidRDefault="00EC7988" w:rsidP="00EC7988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D303D">
        <w:rPr>
          <w:bCs/>
          <w:sz w:val="28"/>
          <w:szCs w:val="28"/>
        </w:rPr>
        <w:t xml:space="preserve"> Ответственность за техническое состояние конструкций, за безопасность крепления конструкций, за </w:t>
      </w:r>
      <w:proofErr w:type="spellStart"/>
      <w:r w:rsidRPr="000D303D">
        <w:rPr>
          <w:bCs/>
          <w:sz w:val="28"/>
          <w:szCs w:val="28"/>
        </w:rPr>
        <w:t>электропожарную</w:t>
      </w:r>
      <w:proofErr w:type="spellEnd"/>
      <w:r w:rsidRPr="000D303D">
        <w:rPr>
          <w:bCs/>
          <w:sz w:val="28"/>
          <w:szCs w:val="28"/>
        </w:rPr>
        <w:t xml:space="preserve"> безопасность и за </w:t>
      </w:r>
      <w:r w:rsidRPr="000D303D">
        <w:rPr>
          <w:bCs/>
          <w:sz w:val="28"/>
          <w:szCs w:val="28"/>
        </w:rPr>
        <w:lastRenderedPageBreak/>
        <w:t>вред, причиненный третьим лицам, несут владельцы рекламных конструкций в установленном законодательством Российской Федерации порядке.</w:t>
      </w:r>
    </w:p>
    <w:p w:rsidR="00EC7988" w:rsidRPr="000D303D" w:rsidRDefault="00EC7988" w:rsidP="00EC7988">
      <w:pPr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6. Требования к территориальному размещению  рекламных конструкций на территории городского округа город Воронеж</w:t>
      </w:r>
    </w:p>
    <w:p w:rsidR="00EC7988" w:rsidRPr="000D303D" w:rsidRDefault="00EC7988" w:rsidP="00EC7988">
      <w:pPr>
        <w:ind w:firstLine="709"/>
        <w:contextualSpacing/>
        <w:jc w:val="center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6.1. Требования к территориальному размещению типов рекламных конструкций на территории городского округа город Воронеж применяются вне зависимости от владельца рекламной конструкции или формы собственности недвижимого имущества, к которому присоединяется рекламная конструкция.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C2AAB">
        <w:rPr>
          <w:sz w:val="28"/>
          <w:szCs w:val="28"/>
        </w:rPr>
        <w:t>6.2. Под территориями соответствующих зон в настоящем Порядке понимается территория проезжей части, тротуаров соответствующих улиц, зданий (строений, сооружений), расположенных на соответствующих улицах.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6.3. Схема размещения рекламных конструкций на территории городского округа город Воронеж включает в себя следующие  зоны:</w:t>
      </w:r>
    </w:p>
    <w:p w:rsidR="00EC7988" w:rsidRDefault="00EC7988" w:rsidP="00EC79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Зона 1 (центральная зона, зона </w:t>
      </w:r>
      <w:r w:rsidRPr="000D303D">
        <w:rPr>
          <w:b/>
          <w:sz w:val="28"/>
          <w:szCs w:val="28"/>
        </w:rPr>
        <w:t xml:space="preserve"> </w:t>
      </w:r>
      <w:r w:rsidRPr="000D303D">
        <w:rPr>
          <w:sz w:val="28"/>
          <w:szCs w:val="28"/>
        </w:rPr>
        <w:t>общественного центра, туристическая зона).</w:t>
      </w:r>
    </w:p>
    <w:p w:rsidR="00EC7988" w:rsidRDefault="009F410C" w:rsidP="00EC79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зону 1 входят следующие улицы: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пл. им. Ленина;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Плехановская;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F410C">
        <w:rPr>
          <w:sz w:val="28"/>
          <w:szCs w:val="28"/>
        </w:rPr>
        <w:t>пр-т</w:t>
      </w:r>
      <w:proofErr w:type="spellEnd"/>
      <w:r w:rsidR="005D7BBD">
        <w:rPr>
          <w:sz w:val="28"/>
          <w:szCs w:val="28"/>
        </w:rPr>
        <w:t>.</w:t>
      </w:r>
      <w:r w:rsidRPr="009F410C">
        <w:rPr>
          <w:sz w:val="28"/>
          <w:szCs w:val="28"/>
        </w:rPr>
        <w:t xml:space="preserve"> Революции;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Кирова;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Пушкинская;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Средне-Московская;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Степана Разина;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Фридриха Энгельса;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Театральная;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Карла Маркса;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 xml:space="preserve">ул. </w:t>
      </w:r>
      <w:proofErr w:type="spellStart"/>
      <w:r w:rsidRPr="009F410C">
        <w:rPr>
          <w:sz w:val="28"/>
          <w:szCs w:val="28"/>
        </w:rPr>
        <w:t>Кардашова</w:t>
      </w:r>
      <w:proofErr w:type="spellEnd"/>
      <w:r w:rsidRPr="009F410C">
        <w:rPr>
          <w:sz w:val="28"/>
          <w:szCs w:val="28"/>
        </w:rPr>
        <w:t>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Мира;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lastRenderedPageBreak/>
        <w:t>ул. Свободы;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Софьи Перовской;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Революции 1905 года;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Студенческая;</w:t>
      </w:r>
    </w:p>
    <w:p w:rsidR="00EC7988" w:rsidRPr="009F410C" w:rsidRDefault="00EC7988" w:rsidP="000E013D">
      <w:pPr>
        <w:spacing w:line="360" w:lineRule="auto"/>
        <w:ind w:firstLine="709"/>
        <w:jc w:val="both"/>
        <w:rPr>
          <w:sz w:val="28"/>
          <w:szCs w:val="28"/>
        </w:rPr>
      </w:pPr>
      <w:r w:rsidRPr="009F410C">
        <w:rPr>
          <w:sz w:val="28"/>
          <w:szCs w:val="28"/>
        </w:rPr>
        <w:t>ул. Никитинская;</w:t>
      </w:r>
    </w:p>
    <w:p w:rsidR="00EC7988" w:rsidRDefault="003337EF" w:rsidP="000E0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Феоктистова;</w:t>
      </w:r>
    </w:p>
    <w:p w:rsidR="003337EF" w:rsidRDefault="003337EF" w:rsidP="000E0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Куколкина</w:t>
      </w:r>
      <w:proofErr w:type="spellEnd"/>
      <w:r>
        <w:rPr>
          <w:sz w:val="28"/>
          <w:szCs w:val="28"/>
        </w:rPr>
        <w:t>;</w:t>
      </w:r>
    </w:p>
    <w:p w:rsidR="003337EF" w:rsidRDefault="003337EF" w:rsidP="000E0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Платонова;</w:t>
      </w:r>
    </w:p>
    <w:p w:rsidR="003337EF" w:rsidRDefault="003337EF" w:rsidP="000E0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Чайковского;</w:t>
      </w:r>
    </w:p>
    <w:p w:rsidR="00697CFC" w:rsidRDefault="00697CFC" w:rsidP="00697C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Куцыгина;</w:t>
      </w:r>
    </w:p>
    <w:p w:rsidR="000E013D" w:rsidRPr="000E013D" w:rsidRDefault="000E013D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Комиссаржевской;</w:t>
      </w:r>
    </w:p>
    <w:p w:rsidR="003337EF" w:rsidRPr="009F410C" w:rsidRDefault="000E013D" w:rsidP="000E0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Кольцовская</w:t>
      </w:r>
      <w:proofErr w:type="spellEnd"/>
      <w:r>
        <w:rPr>
          <w:sz w:val="28"/>
          <w:szCs w:val="28"/>
        </w:rPr>
        <w:t>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В данной зоне допустима установка следующих рекламных конструкций: </w:t>
      </w:r>
      <w:proofErr w:type="spellStart"/>
      <w:r w:rsidRPr="000D303D">
        <w:rPr>
          <w:sz w:val="28"/>
          <w:szCs w:val="28"/>
        </w:rPr>
        <w:t>сити-формат</w:t>
      </w:r>
      <w:proofErr w:type="spellEnd"/>
      <w:r w:rsidRPr="000D3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303D">
        <w:rPr>
          <w:sz w:val="28"/>
          <w:szCs w:val="28"/>
        </w:rPr>
        <w:t xml:space="preserve">тумба, </w:t>
      </w:r>
      <w:proofErr w:type="spellStart"/>
      <w:r w:rsidR="003337EF">
        <w:rPr>
          <w:sz w:val="28"/>
          <w:szCs w:val="28"/>
        </w:rPr>
        <w:t>ситиборд</w:t>
      </w:r>
      <w:proofErr w:type="spellEnd"/>
      <w:r w:rsidR="003337EF">
        <w:rPr>
          <w:sz w:val="28"/>
          <w:szCs w:val="28"/>
        </w:rPr>
        <w:t xml:space="preserve">, </w:t>
      </w:r>
      <w:r w:rsidRPr="000D303D">
        <w:rPr>
          <w:sz w:val="28"/>
          <w:szCs w:val="28"/>
        </w:rPr>
        <w:t>э</w:t>
      </w:r>
      <w:r>
        <w:rPr>
          <w:sz w:val="28"/>
          <w:szCs w:val="28"/>
        </w:rPr>
        <w:t>лектронный видеоэкран, рекламная конструкция</w:t>
      </w:r>
      <w:r w:rsidRPr="000D303D">
        <w:rPr>
          <w:sz w:val="28"/>
          <w:szCs w:val="28"/>
        </w:rPr>
        <w:t xml:space="preserve"> на остановочных пунктах наземного городского транспорта общего </w:t>
      </w:r>
      <w:r w:rsidR="00D904A5">
        <w:rPr>
          <w:sz w:val="28"/>
          <w:szCs w:val="28"/>
        </w:rPr>
        <w:t>пользовании,</w:t>
      </w:r>
      <w:r w:rsidR="00BC7EC9">
        <w:rPr>
          <w:sz w:val="28"/>
          <w:szCs w:val="28"/>
        </w:rPr>
        <w:t xml:space="preserve"> </w:t>
      </w:r>
      <w:r w:rsidR="00BC7EC9" w:rsidRPr="000D303D">
        <w:rPr>
          <w:sz w:val="28"/>
          <w:szCs w:val="28"/>
        </w:rPr>
        <w:t>уникальные (нестандартные) конструкции</w:t>
      </w:r>
      <w:r w:rsidR="00BC7EC9">
        <w:rPr>
          <w:sz w:val="28"/>
          <w:szCs w:val="28"/>
        </w:rPr>
        <w:t>,</w:t>
      </w:r>
      <w:r w:rsidR="00D904A5">
        <w:rPr>
          <w:sz w:val="28"/>
          <w:szCs w:val="28"/>
        </w:rPr>
        <w:t xml:space="preserve"> </w:t>
      </w:r>
      <w:proofErr w:type="spellStart"/>
      <w:r w:rsidR="00D904A5">
        <w:rPr>
          <w:sz w:val="28"/>
          <w:szCs w:val="28"/>
        </w:rPr>
        <w:t>крышные</w:t>
      </w:r>
      <w:proofErr w:type="spellEnd"/>
      <w:r w:rsidR="00D904A5">
        <w:rPr>
          <w:sz w:val="28"/>
          <w:szCs w:val="28"/>
        </w:rPr>
        <w:t xml:space="preserve"> </w:t>
      </w:r>
      <w:r w:rsidR="00D904A5" w:rsidRPr="000D303D">
        <w:rPr>
          <w:sz w:val="28"/>
          <w:szCs w:val="28"/>
        </w:rPr>
        <w:t>рекламные конструкции, настенные рекламные конструкции</w:t>
      </w:r>
      <w:r w:rsidRPr="000D303D">
        <w:rPr>
          <w:sz w:val="28"/>
          <w:szCs w:val="28"/>
        </w:rPr>
        <w:t>.</w:t>
      </w:r>
    </w:p>
    <w:p w:rsidR="00EC7988" w:rsidRDefault="00EC7988" w:rsidP="00EC798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3D">
        <w:rPr>
          <w:rFonts w:ascii="Times New Roman" w:hAnsi="Times New Roman" w:cs="Times New Roman"/>
          <w:sz w:val="28"/>
          <w:szCs w:val="28"/>
        </w:rPr>
        <w:t xml:space="preserve">- Зона 2 (природные территории (парки, скверы, пляжи, прибрежные зоны и т.п.). </w:t>
      </w:r>
      <w:proofErr w:type="gramEnd"/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D303D">
        <w:rPr>
          <w:color w:val="auto"/>
          <w:sz w:val="28"/>
          <w:szCs w:val="28"/>
        </w:rPr>
        <w:t xml:space="preserve">Не допускается размещение рекламных конструкций на стволах деревьев, на стационарных оградах парков, скверов. </w:t>
      </w:r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bookmarkStart w:id="5" w:name="212"/>
      <w:bookmarkEnd w:id="5"/>
      <w:r w:rsidRPr="000D303D">
        <w:rPr>
          <w:color w:val="auto"/>
          <w:sz w:val="28"/>
          <w:szCs w:val="28"/>
        </w:rPr>
        <w:t>Не допускается уничтожение или повреждение зеленых насаждений на территории, прилегающей к месту установки рекламной конструкции.</w:t>
      </w:r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D303D">
        <w:rPr>
          <w:color w:val="auto"/>
          <w:sz w:val="28"/>
          <w:szCs w:val="28"/>
        </w:rPr>
        <w:t>Разме</w:t>
      </w:r>
      <w:r w:rsidR="003337EF">
        <w:rPr>
          <w:color w:val="auto"/>
          <w:sz w:val="28"/>
          <w:szCs w:val="28"/>
        </w:rPr>
        <w:t>щение рекламных конструкций</w:t>
      </w:r>
      <w:r w:rsidRPr="000D303D">
        <w:rPr>
          <w:color w:val="auto"/>
          <w:sz w:val="28"/>
          <w:szCs w:val="28"/>
        </w:rPr>
        <w:t xml:space="preserve"> на территориях эт</w:t>
      </w:r>
      <w:r w:rsidR="003337EF">
        <w:rPr>
          <w:color w:val="auto"/>
          <w:sz w:val="28"/>
          <w:szCs w:val="28"/>
        </w:rPr>
        <w:t>ой</w:t>
      </w:r>
      <w:r w:rsidRPr="000D303D">
        <w:rPr>
          <w:color w:val="auto"/>
          <w:sz w:val="28"/>
          <w:szCs w:val="28"/>
        </w:rPr>
        <w:t xml:space="preserve"> зон</w:t>
      </w:r>
      <w:r w:rsidR="003337EF">
        <w:rPr>
          <w:color w:val="auto"/>
          <w:sz w:val="28"/>
          <w:szCs w:val="28"/>
        </w:rPr>
        <w:t>ы</w:t>
      </w:r>
      <w:r w:rsidRPr="000D303D">
        <w:rPr>
          <w:color w:val="auto"/>
          <w:sz w:val="28"/>
          <w:szCs w:val="28"/>
        </w:rPr>
        <w:t xml:space="preserve"> строго ограничено. 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В данной зоне допустима установка следующих рекламных конструкций: </w:t>
      </w:r>
      <w:proofErr w:type="spellStart"/>
      <w:r w:rsidRPr="000D303D">
        <w:rPr>
          <w:sz w:val="28"/>
          <w:szCs w:val="28"/>
        </w:rPr>
        <w:t>сити-формат</w:t>
      </w:r>
      <w:proofErr w:type="spellEnd"/>
      <w:r w:rsidRPr="000D30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тумба, </w:t>
      </w:r>
      <w:r w:rsidRPr="000D303D">
        <w:rPr>
          <w:sz w:val="28"/>
          <w:szCs w:val="28"/>
        </w:rPr>
        <w:t>электронный видеоэкран малого размера</w:t>
      </w:r>
      <w:r>
        <w:rPr>
          <w:sz w:val="28"/>
          <w:szCs w:val="28"/>
        </w:rPr>
        <w:t xml:space="preserve"> (до 5 м</w:t>
      </w:r>
      <w:proofErr w:type="gramStart"/>
      <w:r w:rsidRPr="00B833A6">
        <w:rPr>
          <w:sz w:val="28"/>
          <w:szCs w:val="28"/>
          <w:vertAlign w:val="superscript"/>
        </w:rPr>
        <w:t>2</w:t>
      </w:r>
      <w:proofErr w:type="gramEnd"/>
      <w:r w:rsidRPr="000D303D">
        <w:rPr>
          <w:sz w:val="28"/>
          <w:szCs w:val="28"/>
        </w:rPr>
        <w:t>).</w:t>
      </w:r>
    </w:p>
    <w:p w:rsidR="00EC7988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Зона 3 (основные магистрали города, территории города с преимущественной застройкой жилыми домами, территории, удаленные от </w:t>
      </w:r>
      <w:r w:rsidRPr="000D303D">
        <w:rPr>
          <w:sz w:val="28"/>
          <w:szCs w:val="28"/>
        </w:rPr>
        <w:lastRenderedPageBreak/>
        <w:t>центра населенного пункта, на которых расположены промышленные предприятия, складские, производственные помещения и т.п.).</w:t>
      </w:r>
    </w:p>
    <w:p w:rsidR="00EC7988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зону 3 входят</w:t>
      </w:r>
      <w:r w:rsidR="000E013D">
        <w:rPr>
          <w:sz w:val="28"/>
          <w:szCs w:val="28"/>
        </w:rPr>
        <w:t xml:space="preserve"> следующие улицы</w:t>
      </w:r>
      <w:r>
        <w:rPr>
          <w:sz w:val="28"/>
          <w:szCs w:val="28"/>
        </w:rPr>
        <w:t>: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 xml:space="preserve">дамба </w:t>
      </w:r>
      <w:proofErr w:type="spellStart"/>
      <w:r w:rsidRPr="000E013D">
        <w:rPr>
          <w:sz w:val="28"/>
          <w:szCs w:val="28"/>
        </w:rPr>
        <w:t>Чернавского</w:t>
      </w:r>
      <w:proofErr w:type="spellEnd"/>
      <w:r w:rsidRPr="000E013D">
        <w:rPr>
          <w:sz w:val="28"/>
          <w:szCs w:val="28"/>
        </w:rPr>
        <w:t xml:space="preserve"> моста;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E013D">
        <w:rPr>
          <w:sz w:val="28"/>
          <w:szCs w:val="28"/>
        </w:rPr>
        <w:t>пр-т</w:t>
      </w:r>
      <w:proofErr w:type="spellEnd"/>
      <w:r w:rsidRPr="000E013D">
        <w:rPr>
          <w:sz w:val="28"/>
          <w:szCs w:val="28"/>
        </w:rPr>
        <w:t xml:space="preserve"> Московский;</w:t>
      </w:r>
    </w:p>
    <w:p w:rsidR="00EC7988" w:rsidRPr="000E013D" w:rsidRDefault="000E013D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дамба ВОГРЕСС</w:t>
      </w:r>
      <w:r w:rsidR="00EC7988" w:rsidRPr="000E013D">
        <w:rPr>
          <w:sz w:val="28"/>
          <w:szCs w:val="28"/>
        </w:rPr>
        <w:t>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Северный мост;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20-лет Октября;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Ворошилова;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Донбасская;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Остужева;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E013D">
        <w:rPr>
          <w:sz w:val="28"/>
          <w:szCs w:val="28"/>
        </w:rPr>
        <w:t>пр-т</w:t>
      </w:r>
      <w:proofErr w:type="spellEnd"/>
      <w:r w:rsidRPr="000E013D">
        <w:rPr>
          <w:sz w:val="28"/>
          <w:szCs w:val="28"/>
        </w:rPr>
        <w:t xml:space="preserve"> Ленинский;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Ленина;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9 Января;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45 Стр</w:t>
      </w:r>
      <w:r w:rsidR="000E013D">
        <w:rPr>
          <w:sz w:val="28"/>
          <w:szCs w:val="28"/>
        </w:rPr>
        <w:t>елковой</w:t>
      </w:r>
      <w:r w:rsidRPr="000E013D">
        <w:rPr>
          <w:sz w:val="28"/>
          <w:szCs w:val="28"/>
        </w:rPr>
        <w:t xml:space="preserve"> Дивизии;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60-й Армии;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</w:t>
      </w:r>
      <w:r w:rsidR="000E013D">
        <w:rPr>
          <w:sz w:val="28"/>
          <w:szCs w:val="28"/>
        </w:rPr>
        <w:t xml:space="preserve"> </w:t>
      </w:r>
      <w:r w:rsidRPr="000E013D">
        <w:rPr>
          <w:sz w:val="28"/>
          <w:szCs w:val="28"/>
        </w:rPr>
        <w:t>Антонова – Овсеенко;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Бульвар Победы;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Героев Сибиряков;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Димитрова;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Домостроителей;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Космонавтов;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Краснознаменная;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 xml:space="preserve">ул. Генерала </w:t>
      </w:r>
      <w:proofErr w:type="spellStart"/>
      <w:r w:rsidRPr="000E013D">
        <w:rPr>
          <w:sz w:val="28"/>
          <w:szCs w:val="28"/>
        </w:rPr>
        <w:t>Лизюкова</w:t>
      </w:r>
      <w:proofErr w:type="spellEnd"/>
      <w:r w:rsidRPr="000E013D">
        <w:rPr>
          <w:sz w:val="28"/>
          <w:szCs w:val="28"/>
        </w:rPr>
        <w:t>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Маршака;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Матросова;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Хользунова;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Шишкова;</w:t>
      </w:r>
    </w:p>
    <w:p w:rsidR="00EC7988" w:rsidRPr="000E013D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Южно-</w:t>
      </w:r>
      <w:r w:rsidR="00EC7988" w:rsidRPr="000E013D">
        <w:rPr>
          <w:sz w:val="28"/>
          <w:szCs w:val="28"/>
        </w:rPr>
        <w:t>Моравская;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E013D">
        <w:rPr>
          <w:sz w:val="28"/>
          <w:szCs w:val="28"/>
        </w:rPr>
        <w:t>пр-т</w:t>
      </w:r>
      <w:proofErr w:type="spellEnd"/>
      <w:r w:rsidRPr="000E013D">
        <w:rPr>
          <w:sz w:val="28"/>
          <w:szCs w:val="28"/>
        </w:rPr>
        <w:t xml:space="preserve"> Патриотов;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E013D">
        <w:rPr>
          <w:sz w:val="28"/>
          <w:szCs w:val="28"/>
        </w:rPr>
        <w:lastRenderedPageBreak/>
        <w:t>пр-т</w:t>
      </w:r>
      <w:proofErr w:type="spellEnd"/>
      <w:r w:rsidRPr="000E013D">
        <w:rPr>
          <w:sz w:val="28"/>
          <w:szCs w:val="28"/>
        </w:rPr>
        <w:t xml:space="preserve"> Труда;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Беговая;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Брусилова;</w:t>
      </w:r>
    </w:p>
    <w:p w:rsidR="00EC7988" w:rsidRPr="000E013D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Владимира </w:t>
      </w:r>
      <w:r w:rsidR="00EC7988" w:rsidRPr="000E013D">
        <w:rPr>
          <w:sz w:val="28"/>
          <w:szCs w:val="28"/>
        </w:rPr>
        <w:t>Невского;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Грамши;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Комарова;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Ломоносова;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Маршала Жукова;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Бурденко;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Ленинградская;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Молодогвардейцев;</w:t>
      </w:r>
    </w:p>
    <w:p w:rsidR="00EC7988" w:rsidRPr="000E013D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Олеко</w:t>
      </w:r>
      <w:proofErr w:type="spellEnd"/>
      <w:r w:rsidR="00EC7988" w:rsidRPr="000E013D">
        <w:rPr>
          <w:sz w:val="28"/>
          <w:szCs w:val="28"/>
        </w:rPr>
        <w:t xml:space="preserve"> </w:t>
      </w:r>
      <w:proofErr w:type="spellStart"/>
      <w:r w:rsidR="00EC7988" w:rsidRPr="000E013D">
        <w:rPr>
          <w:sz w:val="28"/>
          <w:szCs w:val="28"/>
        </w:rPr>
        <w:t>Дундича</w:t>
      </w:r>
      <w:proofErr w:type="spellEnd"/>
      <w:r w:rsidR="00EC7988" w:rsidRPr="000E013D">
        <w:rPr>
          <w:sz w:val="28"/>
          <w:szCs w:val="28"/>
        </w:rPr>
        <w:t>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Пеше-Стрелецкая;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Транспортная;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Урицкого;</w:t>
      </w:r>
    </w:p>
    <w:p w:rsidR="00EC7988" w:rsidRPr="000E013D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Изыскателей;</w:t>
      </w:r>
    </w:p>
    <w:p w:rsidR="00EC7988" w:rsidRDefault="00EC7988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13D">
        <w:rPr>
          <w:sz w:val="28"/>
          <w:szCs w:val="28"/>
        </w:rPr>
        <w:t>ул. Пирогова;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206 Стрелковой Дивизии;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Богдана Хмельницкого;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Волгоградская;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Дорожная;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Ильюшина;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Корольковой;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Латненская</w:t>
      </w:r>
      <w:proofErr w:type="spellEnd"/>
      <w:r>
        <w:rPr>
          <w:sz w:val="28"/>
          <w:szCs w:val="28"/>
        </w:rPr>
        <w:t>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Лебедева;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Машиностроителей;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Минская;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Моисеева;</w:t>
      </w:r>
    </w:p>
    <w:p w:rsidR="00697CFC" w:rsidRDefault="00697CFC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872569">
        <w:rPr>
          <w:sz w:val="28"/>
          <w:szCs w:val="28"/>
        </w:rPr>
        <w:t>Новосибирская;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Острогожская</w:t>
      </w:r>
      <w:proofErr w:type="spellEnd"/>
      <w:r>
        <w:rPr>
          <w:sz w:val="28"/>
          <w:szCs w:val="28"/>
        </w:rPr>
        <w:t>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Солнечная;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Текстильщиков;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Урывского</w:t>
      </w:r>
      <w:proofErr w:type="spellEnd"/>
      <w:r>
        <w:rPr>
          <w:sz w:val="28"/>
          <w:szCs w:val="28"/>
        </w:rPr>
        <w:t>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Федора Тютчева;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Циолковского;</w:t>
      </w:r>
    </w:p>
    <w:p w:rsidR="00872569" w:rsidRDefault="00872569" w:rsidP="000E0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Чебышева;</w:t>
      </w:r>
    </w:p>
    <w:p w:rsidR="00872569" w:rsidRPr="000E013D" w:rsidRDefault="00872569" w:rsidP="00872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Электросигнальная</w:t>
      </w:r>
      <w:proofErr w:type="spellEnd"/>
      <w:r>
        <w:rPr>
          <w:sz w:val="28"/>
          <w:szCs w:val="28"/>
        </w:rPr>
        <w:t>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В данной зоне допустима установка следующих р</w:t>
      </w:r>
      <w:r>
        <w:rPr>
          <w:sz w:val="28"/>
          <w:szCs w:val="28"/>
        </w:rPr>
        <w:t xml:space="preserve">екламных конструкций: </w:t>
      </w:r>
      <w:proofErr w:type="spellStart"/>
      <w:r w:rsidR="007428BA">
        <w:rPr>
          <w:sz w:val="28"/>
          <w:szCs w:val="28"/>
        </w:rPr>
        <w:t>сити-формат</w:t>
      </w:r>
      <w:proofErr w:type="spellEnd"/>
      <w:r w:rsidR="007428BA">
        <w:rPr>
          <w:sz w:val="28"/>
          <w:szCs w:val="28"/>
        </w:rPr>
        <w:t xml:space="preserve">; </w:t>
      </w:r>
      <w:r>
        <w:rPr>
          <w:sz w:val="28"/>
          <w:szCs w:val="28"/>
        </w:rPr>
        <w:t>щит 3х6 м, щит 3х12 м</w:t>
      </w:r>
      <w:r w:rsidRPr="000D303D">
        <w:rPr>
          <w:sz w:val="28"/>
          <w:szCs w:val="28"/>
        </w:rPr>
        <w:t xml:space="preserve">, </w:t>
      </w:r>
      <w:proofErr w:type="spellStart"/>
      <w:r w:rsidRPr="000D303D">
        <w:rPr>
          <w:sz w:val="28"/>
          <w:szCs w:val="28"/>
        </w:rPr>
        <w:t>ситиборд</w:t>
      </w:r>
      <w:proofErr w:type="spellEnd"/>
      <w:r w:rsidRPr="000D3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суперсайт</w:t>
      </w:r>
      <w:proofErr w:type="spellEnd"/>
      <w:r>
        <w:rPr>
          <w:sz w:val="28"/>
          <w:szCs w:val="28"/>
        </w:rPr>
        <w:t>,</w:t>
      </w:r>
      <w:r w:rsidRPr="000D303D">
        <w:rPr>
          <w:sz w:val="28"/>
          <w:szCs w:val="28"/>
        </w:rPr>
        <w:t xml:space="preserve"> электронный видеоэкран, рекламные конструкции на остановочных пунктах наземного городского транспорта общего пользования, уникальные (нестандартные) конструкции, указатели с рекламным модулем, </w:t>
      </w:r>
      <w:proofErr w:type="spellStart"/>
      <w:r w:rsidRPr="000D303D">
        <w:rPr>
          <w:sz w:val="28"/>
          <w:szCs w:val="28"/>
        </w:rPr>
        <w:t>крышные</w:t>
      </w:r>
      <w:proofErr w:type="spellEnd"/>
      <w:r w:rsidRPr="000D303D">
        <w:rPr>
          <w:sz w:val="28"/>
          <w:szCs w:val="28"/>
        </w:rPr>
        <w:t xml:space="preserve"> рекламные конструкции, настенные рекламные конструкции).</w:t>
      </w:r>
    </w:p>
    <w:p w:rsidR="00EC7988" w:rsidRPr="000D303D" w:rsidRDefault="00EC7988" w:rsidP="00EC798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03D">
        <w:rPr>
          <w:rFonts w:ascii="Times New Roman" w:hAnsi="Times New Roman" w:cs="Times New Roman"/>
          <w:sz w:val="28"/>
          <w:szCs w:val="28"/>
        </w:rPr>
        <w:t>6.4. Границы зон для магистралей, дорог и улиц проходят по фасадам и торцам зданий и сооружений, образующим линию застройки.</w:t>
      </w:r>
    </w:p>
    <w:p w:rsidR="00EC7988" w:rsidRPr="000D303D" w:rsidRDefault="00EC7988" w:rsidP="00EC7988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03D">
        <w:rPr>
          <w:rFonts w:ascii="Times New Roman" w:hAnsi="Times New Roman" w:cs="Times New Roman"/>
          <w:sz w:val="28"/>
          <w:szCs w:val="28"/>
        </w:rPr>
        <w:t xml:space="preserve">При стыке двух зон граница проходит по фасадам и торцам зданий и сооружений линии застройки, при этом вся улица, включая проезжую часть, тротуары, газоны и другие элементы благоустройства, проходящая на границе </w:t>
      </w:r>
      <w:proofErr w:type="gramStart"/>
      <w:r w:rsidRPr="000D303D">
        <w:rPr>
          <w:rFonts w:ascii="Times New Roman" w:hAnsi="Times New Roman" w:cs="Times New Roman"/>
          <w:sz w:val="28"/>
          <w:szCs w:val="28"/>
        </w:rPr>
        <w:t>двух зон, относится</w:t>
      </w:r>
      <w:proofErr w:type="gramEnd"/>
      <w:r w:rsidRPr="000D303D">
        <w:rPr>
          <w:rFonts w:ascii="Times New Roman" w:hAnsi="Times New Roman" w:cs="Times New Roman"/>
          <w:sz w:val="28"/>
          <w:szCs w:val="28"/>
        </w:rPr>
        <w:t xml:space="preserve"> к более приоритетной из соседствующих зон.</w:t>
      </w:r>
    </w:p>
    <w:p w:rsidR="00EC7988" w:rsidRPr="000D303D" w:rsidRDefault="00EC7988" w:rsidP="00EC7988">
      <w:pPr>
        <w:pStyle w:val="ad"/>
        <w:spacing w:line="360" w:lineRule="auto"/>
        <w:ind w:firstLine="709"/>
        <w:contextualSpacing/>
        <w:jc w:val="center"/>
        <w:rPr>
          <w:bCs/>
          <w:iCs/>
          <w:color w:val="auto"/>
          <w:sz w:val="28"/>
          <w:szCs w:val="28"/>
        </w:rPr>
      </w:pPr>
    </w:p>
    <w:p w:rsidR="00EC7988" w:rsidRPr="000D303D" w:rsidRDefault="00EC7988" w:rsidP="00EC7988">
      <w:pPr>
        <w:pStyle w:val="ad"/>
        <w:ind w:firstLine="709"/>
        <w:contextualSpacing/>
        <w:jc w:val="center"/>
        <w:rPr>
          <w:bCs/>
          <w:iCs/>
          <w:color w:val="auto"/>
          <w:sz w:val="28"/>
          <w:szCs w:val="28"/>
        </w:rPr>
      </w:pPr>
      <w:r w:rsidRPr="000D303D">
        <w:rPr>
          <w:bCs/>
          <w:iCs/>
          <w:color w:val="auto"/>
          <w:sz w:val="28"/>
          <w:szCs w:val="28"/>
        </w:rPr>
        <w:t>7. Требования к порядку утверждения схемы размещения рекламных конструкций на территории городского округа город Воронеж</w:t>
      </w:r>
    </w:p>
    <w:p w:rsidR="00EC7988" w:rsidRPr="000D303D" w:rsidRDefault="00EC7988" w:rsidP="00EC7988">
      <w:pPr>
        <w:pStyle w:val="ad"/>
        <w:ind w:firstLine="709"/>
        <w:contextualSpacing/>
        <w:jc w:val="center"/>
        <w:rPr>
          <w:b/>
          <w:bCs/>
          <w:iCs/>
          <w:color w:val="auto"/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  <w:r w:rsidRPr="000D303D">
        <w:rPr>
          <w:sz w:val="28"/>
          <w:szCs w:val="28"/>
        </w:rPr>
        <w:t>7.1. Подготовительный этап разработки схемы размещения рекламных конструкций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7.1.1. Подготовительный этап включает в себя сбор и анализ информации по включению мест установки рекламных конструкций в схему размещения рекламных конструкций, определение технического задания (плана работ), сбор и обработку необходимых материалов, а также определение схемы маршрута для проведения выездного обследования.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>Департаментом осуществляется сбор и анализ информации по включению мест установки рекламных конструкций в схему размещения рекламных конструкций. После этого определяется техническое задание (план работ) и направляется в Учреждение для рассмотрения и определения схемы маршрута в целях проведения выездного обследования.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  <w:r w:rsidRPr="000D303D">
        <w:rPr>
          <w:sz w:val="28"/>
          <w:szCs w:val="28"/>
        </w:rPr>
        <w:t>7.2. Полевой этап разработки схемы размещения</w:t>
      </w: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рекламных конструкций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7.2.1. Полевой этап включает в себя выездное обследование участков территории, на которых предполагается размещение рекламных конструкций, геодезическую съемку предполагаемых мест установки рекламных конструкций и их привязок к существующим ориентирам на местности. Выездное обследование осуществляется сотрудником Департамента совместно с сотрудником Учреждения. 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  <w:r w:rsidRPr="000D303D">
        <w:rPr>
          <w:sz w:val="28"/>
          <w:szCs w:val="28"/>
        </w:rPr>
        <w:t>7.3. Камеральный этап разработки схемы размещения</w:t>
      </w: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рекламных конструкций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7.3.1. Камеральный этап включает в себя обработку полученных данных и материалов (предварительных мест установки рекламных конструкций, их фиксации в координатах и привязках к существующим ориентирам), подготовку картографического материала и адресной программы мест установки рекламных конструкций.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7.3.2. По результатам обследования сотрудником Учреждения осуществляется предварительный анализ полученных данных и материалов. После проведенного анализа сотрудником Учреждения осуществляется подготовка картографического материала (нанесение на подоснову в масштабе 1:500 (либо 1:1000 или 1:2000) координат мест установки рекламных конструкций, указание привязок к существующим ориентирам на местности).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>Карты могут быть выполнены из отдельных соединяющихся и согласующихся между собой частей по отдельным участкам территорий (участков улиц, магистралей, площадей и т.д.).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7.3.3. Одновременно с этим сотрудником Департамента составляется адресная программа размещения рекламных конструкций с указанием их типов и видов в соответствии с предусмотренными для каждого типа конструкций условными, графическими и цветовыми обозначениями. Расшифровка указанных обозначений является неотъемлемой частью адресной программы.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7.3.4. После разработки проекта схемы размещения рекламных конструкций сотрудником Департамента осуществляется согласование проекта схемы размещения рекламных конструкций со всеми заинтересованными лицами, осуществляющими эксплуатацию и обслуживание сетей инженерно-технического обеспечения (либо являющимися собственниками инженерных коммуникаций).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Поступившие в Департамент от заинтересованных лиц, осуществляющих эксплуатацию и обслуживание сетей инженерно-технического обеспечения (либо являющихся собственниками инженерных коммуникаций), замечания и предложения учитываются при утверждении схемы. При этом повторное согласование проектов схем с данными заинтересованными лицами не осуществляется.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В случае </w:t>
      </w:r>
      <w:proofErr w:type="spellStart"/>
      <w:r w:rsidRPr="000D303D">
        <w:rPr>
          <w:sz w:val="28"/>
          <w:szCs w:val="28"/>
        </w:rPr>
        <w:t>непоступления</w:t>
      </w:r>
      <w:proofErr w:type="spellEnd"/>
      <w:r w:rsidRPr="000D303D">
        <w:rPr>
          <w:sz w:val="28"/>
          <w:szCs w:val="28"/>
        </w:rPr>
        <w:t xml:space="preserve"> в Департамент от заинтересованного лица, осуществляющего эксплуатацию и обслуживание сетей инженерно-технического обеспечения (либо являющегося собственником инженерных коммуникаций), письменного ответа о согласовании либо об отказе в согласовании схемы размещения рекламных конструкций в течение 30 календарных дней, схема считается согласованной данным лицом.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7.3.5. При разработке схемы размещения рекламных конструкций на земельных участках, находящихся в полосе отвода или придорожной полосе вдоль автомобильных дорог федерального, регионального или </w:t>
      </w:r>
      <w:r w:rsidRPr="000D303D">
        <w:rPr>
          <w:sz w:val="28"/>
          <w:szCs w:val="28"/>
        </w:rPr>
        <w:lastRenderedPageBreak/>
        <w:t>межмуниципального значения, согласование осуществляется с владельцами указанных автомобильных дорог.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  <w:r w:rsidRPr="000D303D">
        <w:rPr>
          <w:sz w:val="28"/>
          <w:szCs w:val="28"/>
        </w:rPr>
        <w:t xml:space="preserve">7.4. Рассмотрение проекта схемы размещения </w:t>
      </w:r>
      <w:proofErr w:type="gramStart"/>
      <w:r w:rsidRPr="000D303D">
        <w:rPr>
          <w:sz w:val="28"/>
          <w:szCs w:val="28"/>
        </w:rPr>
        <w:t>рекламных</w:t>
      </w:r>
      <w:proofErr w:type="gramEnd"/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конструкций на заседании рабочей группы по разработке</w:t>
      </w: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и утверждению схем размещения рекламных конструкций</w:t>
      </w: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на территории городского округа город Воронеж</w:t>
      </w: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при Департаменте (далее - рабочая группа)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Par43"/>
      <w:bookmarkEnd w:id="6"/>
      <w:r w:rsidRPr="000D303D">
        <w:rPr>
          <w:sz w:val="28"/>
          <w:szCs w:val="28"/>
        </w:rPr>
        <w:t>7.4.1. В целях предварительного рассмотрения схемы размещения рекламных конструкций на заседании рабочей группы Департаментом не менее чем за 10 рабочих дней до заседания рабочей группы в адрес членов рабочей группы направляется проект схемы размещения рекламных конструкций.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7.4.2. Деятельностью рабочей группы руководит председатель рабочей группы - руководитель Департамента.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В отсутствие председателя рабочей группы его обязанности исполняет заместитель председателя рабочей группы - заместитель руководителя Департамента.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Заседания рабочей группы проводятся по мере необходимости. Заседания рабочей группы считаются правомочными в случае личного присутствия на них не менее половины членов рабочей группы. 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Решения на заседаниях рабочей группы принимаются простым большинством голосов присутствующих членов. При равенстве голосов решающим является голос председательствующего.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В случае несогласия кого-либо из членов рабочей группы с принятым решением он может выразить особое мнение, которое фиксируется в протоколе.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7.4.3. Секретарь рабочей группы не менее чем за 5 рабочих дней направляет членам рабочей группы повестку заседания, утвержденную </w:t>
      </w:r>
      <w:r w:rsidRPr="000D303D">
        <w:rPr>
          <w:sz w:val="28"/>
          <w:szCs w:val="28"/>
        </w:rPr>
        <w:lastRenderedPageBreak/>
        <w:t>председателем рабочей группы, с указанием даты, места и времени заседания.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Члены рабочей группы в течение 10 рабочих дней со дня получения документов, указанных в </w:t>
      </w:r>
      <w:hyperlink w:anchor="Par43" w:history="1">
        <w:r w:rsidRPr="000D303D">
          <w:rPr>
            <w:sz w:val="28"/>
            <w:szCs w:val="28"/>
          </w:rPr>
          <w:t>пункте 6.4.1.</w:t>
        </w:r>
      </w:hyperlink>
      <w:r w:rsidRPr="000D303D">
        <w:rPr>
          <w:sz w:val="28"/>
          <w:szCs w:val="28"/>
        </w:rPr>
        <w:t>, рассматривают их.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При рассмотрении схем размещения рекламных конструкций и вносимых в них изменений рабочая группа обязательно учитывает соответствие схем размещения рекламных конструкций и вносимых в них изменений документам территориального планирования, обеспечение соблюдения внешнего архитектурного облика сложившейся застройки, градостроительных норм и правил, требований безопасности и др.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7.4.4. По результатам заседания рабочая группа принимает рекомендации, которые оформляются протоколом и подписываются председателем рабочей группы и всеми присутствующими членами рабочей группы.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Протоколы оформляются в течение 5 рабочих дней со дня проведения заседания рабочей группы. В протоколе указываются место и дата проведения заседания, присутствующие члены рабочей группы, а также отражаются вопросы, рассмотренные на заседании рабочей группы, и принятые по ним рекомендации.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7.4.5. Рабочая группа по решению председателя рабочей группы может принимать решения без созыва заседания путем письменного опроса ее членов (заочное голосование). Опросные листы являются неотъемлемой частью протокола.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При принятии решения о заочном голосовании по вопросу рассмотрения и утверждения схем размещения рекламных конструкций и вносимых в них изменений проекты схем размещения рекламных конструкций и вносимые в них изменения и опросные листы направляются всем членам рабочей группы в течение 2 календарных дней с момента принятия решения.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 xml:space="preserve">Мнение члена рабочей группы по рассматриваемому вопросу представляется в рабочую группу и учитывается, если оно представлено не </w:t>
      </w:r>
      <w:proofErr w:type="gramStart"/>
      <w:r w:rsidRPr="000D303D">
        <w:rPr>
          <w:sz w:val="28"/>
          <w:szCs w:val="28"/>
        </w:rPr>
        <w:t>позднее</w:t>
      </w:r>
      <w:proofErr w:type="gramEnd"/>
      <w:r w:rsidRPr="000D303D">
        <w:rPr>
          <w:sz w:val="28"/>
          <w:szCs w:val="28"/>
        </w:rPr>
        <w:t xml:space="preserve"> чем за 3 дня до определенной председателем даты проведения заочного голосования, указанной в опросном листе.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Решения путем заочного голосования принимаются большинством голосов общего числа членов рабочей группы. При равенстве голосов членов рабочей группы, участвующих в голосовании, голос председателя рабочей группы, а при его отсутствии голос заместителя председателя рабочей группы, является решающим. Если председатель (а при его отсутствии заместитель председателя) рабочей группы не участвовал в заочном голосовании, при равенстве голосов решение считается непринятым.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7.4.6. Основаниями для принятия рабочей группой рекомендации об отказе в утверждении схемы являются: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несоответствие схемы документам территориального планирования, правилам землепользования и застройки, внешнему архитектурному облику сложившейся застройки, градостроительным нормам и правилам, а также требованиям безопасности;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нарушение требований нормативных актов в сфере безопасности движения транспорта;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- несоответствие рекламной конструкции и (или) места ее размещения требованиям ГОСТ </w:t>
      </w:r>
      <w:proofErr w:type="gramStart"/>
      <w:r w:rsidRPr="000D303D">
        <w:rPr>
          <w:sz w:val="28"/>
          <w:szCs w:val="28"/>
        </w:rPr>
        <w:t>Р</w:t>
      </w:r>
      <w:proofErr w:type="gramEnd"/>
      <w:r w:rsidRPr="000D303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нарушение требований законодательства Российской Федерации об охране объектов культурного наследия;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lastRenderedPageBreak/>
        <w:t>- несоответствие типов и размеров рекламных конструкций пункту 3 настоящего Порядка;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нарушение требований настоящего Порядка;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- недостаточный объем либо ненадлежащее качество представленных на рассмотрение рабочей группы информации и материалов, не позволяющие членам рабочей группы оценить соответствие проекта схемы установленным настоящим пунктом требованиям.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7.4.7. После учета всех рекомендаций рабочей группы и доработки схемы размещения рекламных конструкций она повторно рассматривается на заседании рабочей группы в вышеуказанном порядке.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  <w:r w:rsidRPr="000D303D">
        <w:rPr>
          <w:sz w:val="28"/>
          <w:szCs w:val="28"/>
        </w:rPr>
        <w:t>7.5. Принятие решения об утверждении схемы размещения</w:t>
      </w:r>
    </w:p>
    <w:p w:rsidR="00EC7988" w:rsidRPr="000D303D" w:rsidRDefault="00EC7988" w:rsidP="00EC798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D303D">
        <w:rPr>
          <w:sz w:val="28"/>
          <w:szCs w:val="28"/>
        </w:rPr>
        <w:t>рекламных конструкций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7.5.1. После получения протокола заседания рабочей группы с положительным решением рабочей группы об утверждении схемы размещения рекламных конструкций Департаментом осуществляется подготовка  проекта нормативного правового акта об утверждении схемы размещения рекламных конструкций (оформляется приказом Департамента).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 xml:space="preserve">7.5.2. Подготовленный проект нормативного правового акта об утверждении схемы размещения рекламных конструкций направляется на правовую и </w:t>
      </w:r>
      <w:proofErr w:type="spellStart"/>
      <w:r w:rsidRPr="000D303D">
        <w:rPr>
          <w:sz w:val="28"/>
          <w:szCs w:val="28"/>
        </w:rPr>
        <w:t>антикоррупционную</w:t>
      </w:r>
      <w:proofErr w:type="spellEnd"/>
      <w:r w:rsidRPr="000D303D">
        <w:rPr>
          <w:sz w:val="28"/>
          <w:szCs w:val="28"/>
        </w:rPr>
        <w:t xml:space="preserve"> экспертизу, которая осуществляется в установленном порядке для проведения соответствующих экспертиз. </w:t>
      </w:r>
    </w:p>
    <w:p w:rsidR="00EC7988" w:rsidRPr="000D303D" w:rsidRDefault="00EC7988" w:rsidP="00EC79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303D">
        <w:rPr>
          <w:sz w:val="28"/>
          <w:szCs w:val="28"/>
        </w:rPr>
        <w:t>7.5.3. После утверждения схемы, она подлежит опубликованию (обнародованию) в порядке, установленном для официального опубликования (обнародования) нормативных правовых актов, и размещению на официальном сайте Департамента в информационно-телекоммуникационной сети Интернет.</w:t>
      </w:r>
    </w:p>
    <w:p w:rsidR="009032A2" w:rsidRDefault="005C0039" w:rsidP="005C00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9032A2" w:rsidSect="00063715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4A" w:rsidRDefault="00952C4A" w:rsidP="00063715">
      <w:r>
        <w:separator/>
      </w:r>
    </w:p>
  </w:endnote>
  <w:endnote w:type="continuationSeparator" w:id="0">
    <w:p w:rsidR="00952C4A" w:rsidRDefault="00952C4A" w:rsidP="0006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4A" w:rsidRDefault="00952C4A" w:rsidP="00063715">
      <w:r>
        <w:separator/>
      </w:r>
    </w:p>
  </w:footnote>
  <w:footnote w:type="continuationSeparator" w:id="0">
    <w:p w:rsidR="00952C4A" w:rsidRDefault="00952C4A" w:rsidP="00063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8412"/>
      <w:docPartObj>
        <w:docPartGallery w:val="Page Numbers (Top of Page)"/>
        <w:docPartUnique/>
      </w:docPartObj>
    </w:sdtPr>
    <w:sdtContent>
      <w:p w:rsidR="00EC69EE" w:rsidRDefault="0039632E" w:rsidP="00D302B4">
        <w:pPr>
          <w:pStyle w:val="a9"/>
          <w:jc w:val="center"/>
        </w:pPr>
        <w:fldSimple w:instr=" PAGE   \* MERGEFORMAT ">
          <w:r w:rsidR="00103AF3">
            <w:rPr>
              <w:noProof/>
            </w:rPr>
            <w:t>28</w:t>
          </w:r>
        </w:fldSimple>
      </w:p>
    </w:sdtContent>
  </w:sdt>
  <w:p w:rsidR="00EC69EE" w:rsidRDefault="00EC69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82C"/>
    <w:multiLevelType w:val="hybridMultilevel"/>
    <w:tmpl w:val="DFDE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08122A"/>
    <w:multiLevelType w:val="multilevel"/>
    <w:tmpl w:val="76B6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30AA2C3C"/>
    <w:multiLevelType w:val="hybridMultilevel"/>
    <w:tmpl w:val="87EC0A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039"/>
    <w:rsid w:val="00004D8C"/>
    <w:rsid w:val="00005433"/>
    <w:rsid w:val="00020DCF"/>
    <w:rsid w:val="000456E1"/>
    <w:rsid w:val="00063715"/>
    <w:rsid w:val="00065486"/>
    <w:rsid w:val="000700B0"/>
    <w:rsid w:val="00082600"/>
    <w:rsid w:val="00082C06"/>
    <w:rsid w:val="000B07F4"/>
    <w:rsid w:val="000C261D"/>
    <w:rsid w:val="000C7FB4"/>
    <w:rsid w:val="000D16F6"/>
    <w:rsid w:val="000D17B9"/>
    <w:rsid w:val="000E013D"/>
    <w:rsid w:val="000E0B3A"/>
    <w:rsid w:val="000F5943"/>
    <w:rsid w:val="00103AF3"/>
    <w:rsid w:val="00106BA1"/>
    <w:rsid w:val="00175F25"/>
    <w:rsid w:val="001A60F6"/>
    <w:rsid w:val="001D7CA1"/>
    <w:rsid w:val="001E6A2E"/>
    <w:rsid w:val="001E7CFA"/>
    <w:rsid w:val="001F4604"/>
    <w:rsid w:val="0020291E"/>
    <w:rsid w:val="00203375"/>
    <w:rsid w:val="00226056"/>
    <w:rsid w:val="00230DF6"/>
    <w:rsid w:val="00235E96"/>
    <w:rsid w:val="00240EA4"/>
    <w:rsid w:val="00243865"/>
    <w:rsid w:val="0024545C"/>
    <w:rsid w:val="00257384"/>
    <w:rsid w:val="00262DC5"/>
    <w:rsid w:val="002751D6"/>
    <w:rsid w:val="002808A5"/>
    <w:rsid w:val="002841EF"/>
    <w:rsid w:val="00284F24"/>
    <w:rsid w:val="00290B7D"/>
    <w:rsid w:val="002A6B19"/>
    <w:rsid w:val="002C06A1"/>
    <w:rsid w:val="002D1E5A"/>
    <w:rsid w:val="003045AB"/>
    <w:rsid w:val="003048D6"/>
    <w:rsid w:val="00322DA1"/>
    <w:rsid w:val="00330940"/>
    <w:rsid w:val="00331A55"/>
    <w:rsid w:val="003337EF"/>
    <w:rsid w:val="00346742"/>
    <w:rsid w:val="0036153C"/>
    <w:rsid w:val="00365266"/>
    <w:rsid w:val="00382F7C"/>
    <w:rsid w:val="0039632E"/>
    <w:rsid w:val="003B1C51"/>
    <w:rsid w:val="003B6E6D"/>
    <w:rsid w:val="003C30C6"/>
    <w:rsid w:val="003D5880"/>
    <w:rsid w:val="003E075C"/>
    <w:rsid w:val="003E18FD"/>
    <w:rsid w:val="003E2C2A"/>
    <w:rsid w:val="00423E0A"/>
    <w:rsid w:val="00427CB4"/>
    <w:rsid w:val="004324D0"/>
    <w:rsid w:val="00447254"/>
    <w:rsid w:val="00451B96"/>
    <w:rsid w:val="00451F0D"/>
    <w:rsid w:val="00452691"/>
    <w:rsid w:val="004D0BE8"/>
    <w:rsid w:val="004D2B3B"/>
    <w:rsid w:val="004D3BE7"/>
    <w:rsid w:val="0050265D"/>
    <w:rsid w:val="005240F0"/>
    <w:rsid w:val="00550D5C"/>
    <w:rsid w:val="00565D22"/>
    <w:rsid w:val="00584049"/>
    <w:rsid w:val="005910C6"/>
    <w:rsid w:val="00593B79"/>
    <w:rsid w:val="00594DCE"/>
    <w:rsid w:val="005A0982"/>
    <w:rsid w:val="005A1061"/>
    <w:rsid w:val="005B5574"/>
    <w:rsid w:val="005C0039"/>
    <w:rsid w:val="005C3875"/>
    <w:rsid w:val="005C408F"/>
    <w:rsid w:val="005D4357"/>
    <w:rsid w:val="005D7BBD"/>
    <w:rsid w:val="005E3241"/>
    <w:rsid w:val="006159DF"/>
    <w:rsid w:val="00626A4E"/>
    <w:rsid w:val="00651325"/>
    <w:rsid w:val="006650BA"/>
    <w:rsid w:val="006867ED"/>
    <w:rsid w:val="0069267D"/>
    <w:rsid w:val="00697CFC"/>
    <w:rsid w:val="006B3181"/>
    <w:rsid w:val="006C5C58"/>
    <w:rsid w:val="006D1095"/>
    <w:rsid w:val="006D6DB4"/>
    <w:rsid w:val="006E3E5C"/>
    <w:rsid w:val="006F0C51"/>
    <w:rsid w:val="006F414E"/>
    <w:rsid w:val="00705491"/>
    <w:rsid w:val="007164F2"/>
    <w:rsid w:val="007368FD"/>
    <w:rsid w:val="0074136D"/>
    <w:rsid w:val="007428BA"/>
    <w:rsid w:val="00754490"/>
    <w:rsid w:val="00757B19"/>
    <w:rsid w:val="00767441"/>
    <w:rsid w:val="00780053"/>
    <w:rsid w:val="00797684"/>
    <w:rsid w:val="007D06E0"/>
    <w:rsid w:val="007D2BAA"/>
    <w:rsid w:val="0080234C"/>
    <w:rsid w:val="00825B60"/>
    <w:rsid w:val="00836C51"/>
    <w:rsid w:val="00836E56"/>
    <w:rsid w:val="008408E5"/>
    <w:rsid w:val="00847159"/>
    <w:rsid w:val="00847A22"/>
    <w:rsid w:val="00860E9A"/>
    <w:rsid w:val="00872569"/>
    <w:rsid w:val="00874F7C"/>
    <w:rsid w:val="008810BB"/>
    <w:rsid w:val="008904B5"/>
    <w:rsid w:val="008A4CCE"/>
    <w:rsid w:val="008C6EF9"/>
    <w:rsid w:val="008D051B"/>
    <w:rsid w:val="008E4C0C"/>
    <w:rsid w:val="008F4782"/>
    <w:rsid w:val="00900869"/>
    <w:rsid w:val="009032A2"/>
    <w:rsid w:val="00913659"/>
    <w:rsid w:val="00930CBA"/>
    <w:rsid w:val="00952C4A"/>
    <w:rsid w:val="00962D7E"/>
    <w:rsid w:val="009778D2"/>
    <w:rsid w:val="009A77D2"/>
    <w:rsid w:val="009B00B9"/>
    <w:rsid w:val="009C5ABC"/>
    <w:rsid w:val="009D157A"/>
    <w:rsid w:val="009D5514"/>
    <w:rsid w:val="009E1030"/>
    <w:rsid w:val="009E2141"/>
    <w:rsid w:val="009F24DC"/>
    <w:rsid w:val="009F410C"/>
    <w:rsid w:val="009F43D7"/>
    <w:rsid w:val="00A0458D"/>
    <w:rsid w:val="00A07846"/>
    <w:rsid w:val="00A26823"/>
    <w:rsid w:val="00A41D68"/>
    <w:rsid w:val="00A42EFD"/>
    <w:rsid w:val="00A4690E"/>
    <w:rsid w:val="00A94BAC"/>
    <w:rsid w:val="00AA4C23"/>
    <w:rsid w:val="00AC2E5F"/>
    <w:rsid w:val="00AC379B"/>
    <w:rsid w:val="00AF0A86"/>
    <w:rsid w:val="00AF127F"/>
    <w:rsid w:val="00AF2BE0"/>
    <w:rsid w:val="00AF446A"/>
    <w:rsid w:val="00AF47B3"/>
    <w:rsid w:val="00AF6581"/>
    <w:rsid w:val="00B142CB"/>
    <w:rsid w:val="00B16AEB"/>
    <w:rsid w:val="00B215B6"/>
    <w:rsid w:val="00B37BA6"/>
    <w:rsid w:val="00B466B2"/>
    <w:rsid w:val="00B5706B"/>
    <w:rsid w:val="00B65ED0"/>
    <w:rsid w:val="00B70677"/>
    <w:rsid w:val="00B710F0"/>
    <w:rsid w:val="00B73A6B"/>
    <w:rsid w:val="00B807D3"/>
    <w:rsid w:val="00B831F0"/>
    <w:rsid w:val="00B84986"/>
    <w:rsid w:val="00B87559"/>
    <w:rsid w:val="00BC1B9E"/>
    <w:rsid w:val="00BC61D3"/>
    <w:rsid w:val="00BC7EC9"/>
    <w:rsid w:val="00BD7B52"/>
    <w:rsid w:val="00BD7DA3"/>
    <w:rsid w:val="00BE4BA1"/>
    <w:rsid w:val="00C12B1D"/>
    <w:rsid w:val="00C15D4D"/>
    <w:rsid w:val="00C21A36"/>
    <w:rsid w:val="00C263F4"/>
    <w:rsid w:val="00C33F72"/>
    <w:rsid w:val="00C52F91"/>
    <w:rsid w:val="00C64C39"/>
    <w:rsid w:val="00C6651C"/>
    <w:rsid w:val="00C70086"/>
    <w:rsid w:val="00C7182A"/>
    <w:rsid w:val="00C7188C"/>
    <w:rsid w:val="00C91D19"/>
    <w:rsid w:val="00CA3384"/>
    <w:rsid w:val="00CA5F20"/>
    <w:rsid w:val="00CA750F"/>
    <w:rsid w:val="00CB0381"/>
    <w:rsid w:val="00CB177D"/>
    <w:rsid w:val="00CE1F60"/>
    <w:rsid w:val="00CF6450"/>
    <w:rsid w:val="00D023EB"/>
    <w:rsid w:val="00D109FF"/>
    <w:rsid w:val="00D302B4"/>
    <w:rsid w:val="00D60B1C"/>
    <w:rsid w:val="00D63F89"/>
    <w:rsid w:val="00D842DE"/>
    <w:rsid w:val="00D904A5"/>
    <w:rsid w:val="00DA3B1E"/>
    <w:rsid w:val="00E16E91"/>
    <w:rsid w:val="00E34BF7"/>
    <w:rsid w:val="00E4388E"/>
    <w:rsid w:val="00E56BBF"/>
    <w:rsid w:val="00E6022F"/>
    <w:rsid w:val="00E64D54"/>
    <w:rsid w:val="00E85CFE"/>
    <w:rsid w:val="00EA2EAC"/>
    <w:rsid w:val="00EC69EE"/>
    <w:rsid w:val="00EC7988"/>
    <w:rsid w:val="00EC7B36"/>
    <w:rsid w:val="00EE3AB6"/>
    <w:rsid w:val="00EF1DA4"/>
    <w:rsid w:val="00F00A03"/>
    <w:rsid w:val="00F23BB6"/>
    <w:rsid w:val="00F74569"/>
    <w:rsid w:val="00F76A6F"/>
    <w:rsid w:val="00FB1290"/>
    <w:rsid w:val="00FB7690"/>
    <w:rsid w:val="00FC290A"/>
    <w:rsid w:val="00FC4B64"/>
    <w:rsid w:val="00FC4B6F"/>
    <w:rsid w:val="00FE4D17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C0039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5C003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uiPriority w:val="99"/>
    <w:qFormat/>
    <w:rsid w:val="005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0039"/>
    <w:pPr>
      <w:ind w:left="720"/>
      <w:contextualSpacing/>
    </w:pPr>
  </w:style>
  <w:style w:type="character" w:customStyle="1" w:styleId="a7">
    <w:name w:val="Обычный.Название подразделения Знак"/>
    <w:link w:val="a8"/>
    <w:locked/>
    <w:rsid w:val="005C003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rsid w:val="005C003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0637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3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900869"/>
    <w:rPr>
      <w:color w:val="666252"/>
    </w:rPr>
  </w:style>
  <w:style w:type="paragraph" w:customStyle="1" w:styleId="pboth">
    <w:name w:val="pboth"/>
    <w:basedOn w:val="a"/>
    <w:rsid w:val="0090086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AF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55B8C5DF6850786F6ED46864713F707F7ACBBC0B91410F8A2A317F750CD085A163FD2A2C5A63B918A54524FA72B15BEC00EFD7CFCF7EEN" TargetMode="External"/><Relationship Id="rId18" Type="http://schemas.openxmlformats.org/officeDocument/2006/relationships/hyperlink" Target="consultantplus://offline/ref=455B8C5DF6850786F6ED588B517FA802F5A7E4CFB81913AAF6FC4CAA07C4020D51708BE083A831C5DB120342AD7B5AFA941DFE78E377BDE17BE3F1FAE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B8C5DF6850786F6ED46864713F707F7ACBACAB21E10F8A2A317F750CD085A043F8AAEC6A12EC5DA0E0542A7F2E6N" TargetMode="External"/><Relationship Id="rId17" Type="http://schemas.openxmlformats.org/officeDocument/2006/relationships/hyperlink" Target="consultantplus://offline/ref=455B8C5DF6850786F6ED588B517FA802F5A7E4CFB6141DA9FBFC4CAA07C4020D51708BF283F03DC4DF0E0743B82D0BBFFCE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5B8C5DF6850786F6ED46864713F707F7ACBACAB91E10F8A2A317F750CD085A043F8AAEC6A12EC5DA0E0542A7F2E6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B8C5DF6850786F6ED46864713F707F6A4BDC7BB4A47FAF3F619F2589D524A0076DEA7D9A531DBD91006F4E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B8C5DF6850786F6ED46864713F707F7ADBECAB21C10F8A2A317F750CD085A043F8AAEC6A12EC5DA0E0542A7F2E6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55B8C5DF6850786F6ED588B517FA802F5A7E4CFB8191AACF9FC4CAA07C4020D51708BE083A831C5DF180042AD7B5AFA941DFE78E377BDE17BE3F1FAE1N" TargetMode="External"/><Relationship Id="rId19" Type="http://schemas.openxmlformats.org/officeDocument/2006/relationships/hyperlink" Target="consultantplus://offline/ref=455B8C5DF6850786F6ED588B517FA802F5A7E4CFB8191AACF9FC4CAA07C4020D51708BE083A831C5DF180042AD7B5AFA941DFE78E377BDE17BE3F1FAE1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55B8C5DF6850786F6ED46864713F707F7ADBECAB21D10F8A2A317F750CD085A043F8AAEC6A12EC5DA0E0542A7F2E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F254-D5FE-4B64-8408-1653A876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28</Pages>
  <Words>6453</Words>
  <Characters>36786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RusskihES</cp:lastModifiedBy>
  <cp:revision>88</cp:revision>
  <cp:lastPrinted>2019-01-31T12:41:00Z</cp:lastPrinted>
  <dcterms:created xsi:type="dcterms:W3CDTF">2017-04-28T10:32:00Z</dcterms:created>
  <dcterms:modified xsi:type="dcterms:W3CDTF">2019-01-31T13:04:00Z</dcterms:modified>
</cp:coreProperties>
</file>