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2" w:rsidRDefault="00F4695B" w:rsidP="00E80202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577535977" r:id="rId10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80202" w:rsidRPr="00736D79" w:rsidRDefault="00A64063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  <w:bookmarkStart w:id="0" w:name="_GoBack"/>
      <w:bookmarkEnd w:id="0"/>
    </w:p>
    <w:p w:rsidR="00AF62B6" w:rsidRDefault="00AF62B6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A29C3" w:rsidRDefault="00BA29C3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E80202" w:rsidRPr="003732BE" w:rsidRDefault="001E35FA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52F">
        <w:rPr>
          <w:rFonts w:ascii="Times New Roman" w:hAnsi="Times New Roman" w:cs="Times New Roman"/>
          <w:sz w:val="28"/>
          <w:szCs w:val="28"/>
        </w:rPr>
        <w:t>б утверждении</w:t>
      </w:r>
      <w:r w:rsidR="001E28F6">
        <w:rPr>
          <w:rFonts w:ascii="Times New Roman" w:hAnsi="Times New Roman" w:cs="Times New Roman"/>
          <w:sz w:val="28"/>
          <w:szCs w:val="28"/>
        </w:rPr>
        <w:t xml:space="preserve"> </w:t>
      </w:r>
      <w:r w:rsidR="00BA29C3">
        <w:rPr>
          <w:rFonts w:ascii="Times New Roman" w:hAnsi="Times New Roman" w:cs="Times New Roman"/>
          <w:sz w:val="28"/>
          <w:szCs w:val="28"/>
        </w:rPr>
        <w:t>схем</w:t>
      </w:r>
      <w:r w:rsidR="00AF62B6">
        <w:rPr>
          <w:rFonts w:ascii="Times New Roman" w:hAnsi="Times New Roman" w:cs="Times New Roman"/>
          <w:sz w:val="28"/>
          <w:szCs w:val="28"/>
        </w:rPr>
        <w:t>ы</w:t>
      </w:r>
      <w:r w:rsidR="00BA29C3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>
        <w:rPr>
          <w:rFonts w:ascii="Times New Roman" w:hAnsi="Times New Roman" w:cs="Times New Roman"/>
          <w:sz w:val="28"/>
          <w:szCs w:val="28"/>
        </w:rPr>
        <w:t>на территории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BA29C3" w:rsidRPr="003732BE" w:rsidRDefault="00BA29C3" w:rsidP="00E80202">
      <w:pPr>
        <w:pStyle w:val="a4"/>
        <w:ind w:right="2"/>
        <w:rPr>
          <w:rFonts w:ascii="Calibri" w:hAnsi="Calibri"/>
          <w:szCs w:val="24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68">
        <w:rPr>
          <w:rFonts w:ascii="Times New Roman" w:hAnsi="Times New Roman"/>
          <w:sz w:val="28"/>
          <w:szCs w:val="28"/>
        </w:rPr>
        <w:t>В соответствии с</w:t>
      </w:r>
      <w:r w:rsidR="00B253FE"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D90959">
        <w:rPr>
          <w:rFonts w:ascii="Times New Roman" w:hAnsi="Times New Roman"/>
          <w:sz w:val="28"/>
          <w:szCs w:val="28"/>
        </w:rPr>
        <w:t xml:space="preserve"> имущественных и земельных отношений Воронежской области</w:t>
      </w:r>
      <w:r w:rsidR="00C27FA1">
        <w:rPr>
          <w:rFonts w:ascii="Times New Roman" w:hAnsi="Times New Roman"/>
          <w:sz w:val="28"/>
          <w:szCs w:val="28"/>
        </w:rPr>
        <w:t xml:space="preserve">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r w:rsidRPr="004C67DA">
        <w:rPr>
          <w:rFonts w:ascii="Times New Roman" w:hAnsi="Times New Roman"/>
          <w:sz w:val="28"/>
          <w:szCs w:val="28"/>
        </w:rPr>
        <w:t>п р и к а з ы в а ю:</w:t>
      </w:r>
    </w:p>
    <w:p w:rsidR="005606D5" w:rsidRPr="00B95FE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Предварительно согласовать</w:t>
      </w:r>
      <w:r w:rsidR="00A665B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прилагаемую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</w:t>
      </w:r>
      <w:r w:rsidR="00A665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D90959">
        <w:rPr>
          <w:rFonts w:ascii="Times New Roman" w:hAnsi="Times New Roman"/>
          <w:sz w:val="28"/>
          <w:szCs w:val="28"/>
        </w:rPr>
        <w:t>.</w:t>
      </w:r>
    </w:p>
    <w:p w:rsidR="00E80202" w:rsidRDefault="005606D5" w:rsidP="00D90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202">
        <w:rPr>
          <w:rFonts w:ascii="Times New Roman" w:hAnsi="Times New Roman"/>
          <w:sz w:val="28"/>
          <w:szCs w:val="28"/>
        </w:rPr>
        <w:t xml:space="preserve">.  </w:t>
      </w:r>
      <w:r w:rsidR="00BF552F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A665B5">
        <w:rPr>
          <w:rFonts w:ascii="Times New Roman" w:hAnsi="Times New Roman"/>
          <w:sz w:val="28"/>
          <w:szCs w:val="28"/>
        </w:rPr>
        <w:t>ую</w:t>
      </w:r>
      <w:r w:rsidR="00BF552F">
        <w:rPr>
          <w:rFonts w:ascii="Times New Roman" w:hAnsi="Times New Roman"/>
          <w:sz w:val="28"/>
          <w:szCs w:val="28"/>
        </w:rPr>
        <w:t xml:space="preserve"> схем</w:t>
      </w:r>
      <w:r w:rsidR="00A665B5">
        <w:rPr>
          <w:rFonts w:ascii="Times New Roman" w:hAnsi="Times New Roman"/>
          <w:sz w:val="28"/>
          <w:szCs w:val="28"/>
        </w:rPr>
        <w:t>у</w:t>
      </w:r>
      <w:r w:rsidR="00BF552F">
        <w:rPr>
          <w:rFonts w:ascii="Times New Roman" w:hAnsi="Times New Roman"/>
          <w:sz w:val="28"/>
          <w:szCs w:val="28"/>
        </w:rPr>
        <w:t xml:space="preserve"> размещения </w:t>
      </w:r>
      <w:r w:rsidR="00BF552F" w:rsidRPr="00DE0770">
        <w:rPr>
          <w:rFonts w:ascii="Times New Roman" w:hAnsi="Times New Roman"/>
          <w:sz w:val="28"/>
          <w:szCs w:val="28"/>
        </w:rPr>
        <w:t xml:space="preserve"> рекламных конструкций </w:t>
      </w:r>
      <w:r w:rsidR="00E80202" w:rsidRPr="00DE0770">
        <w:rPr>
          <w:rFonts w:ascii="Times New Roman" w:hAnsi="Times New Roman"/>
          <w:sz w:val="28"/>
          <w:szCs w:val="28"/>
        </w:rPr>
        <w:t xml:space="preserve">на </w:t>
      </w:r>
      <w:r w:rsidR="00E80202"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="00E80202" w:rsidRPr="00DE0770">
        <w:rPr>
          <w:rFonts w:ascii="Times New Roman" w:hAnsi="Times New Roman"/>
          <w:sz w:val="28"/>
          <w:szCs w:val="28"/>
        </w:rPr>
        <w:t>оронеж</w:t>
      </w:r>
      <w:r w:rsidR="00A665B5">
        <w:rPr>
          <w:rFonts w:ascii="Times New Roman" w:hAnsi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80202" w:rsidRPr="004C1868">
        <w:rPr>
          <w:rFonts w:ascii="Times New Roman" w:hAnsi="Times New Roman"/>
          <w:sz w:val="28"/>
          <w:szCs w:val="28"/>
        </w:rPr>
        <w:lastRenderedPageBreak/>
        <w:t>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F44758">
        <w:rPr>
          <w:rFonts w:ascii="Times New Roman" w:hAnsi="Times New Roman"/>
          <w:sz w:val="28"/>
          <w:szCs w:val="28"/>
        </w:rPr>
        <w:t>Масько</w:t>
      </w:r>
      <w:r w:rsidR="00330A0A">
        <w:rPr>
          <w:rFonts w:ascii="Times New Roman" w:hAnsi="Times New Roman"/>
          <w:sz w:val="28"/>
          <w:szCs w:val="28"/>
        </w:rPr>
        <w:t xml:space="preserve"> А.В</w:t>
      </w:r>
      <w:r w:rsidR="007C03F2">
        <w:rPr>
          <w:rFonts w:ascii="Times New Roman" w:hAnsi="Times New Roman"/>
          <w:sz w:val="28"/>
          <w:szCs w:val="28"/>
        </w:rPr>
        <w:t>.</w:t>
      </w:r>
      <w:r w:rsidR="00E80202">
        <w:rPr>
          <w:rFonts w:ascii="Times New Roman" w:hAnsi="Times New Roman"/>
          <w:sz w:val="28"/>
          <w:szCs w:val="28"/>
        </w:rPr>
        <w:t xml:space="preserve"> </w:t>
      </w: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6B8F" w:rsidRPr="00B54C84" w:rsidRDefault="00416B8F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242" w:rsidRDefault="00DD124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Временно исполняющий обязанности</w:t>
      </w:r>
    </w:p>
    <w:p w:rsidR="00A64063" w:rsidRDefault="00DD124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BF34E2">
        <w:rPr>
          <w:rFonts w:ascii="Times New Roman CYR" w:hAnsi="Times New Roman CYR" w:cs="Times New Roman CYR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BF34E2">
        <w:rPr>
          <w:rFonts w:ascii="Times New Roman CYR" w:hAnsi="Times New Roman CYR" w:cs="Times New Roman CYR"/>
          <w:sz w:val="28"/>
          <w:szCs w:val="28"/>
        </w:rPr>
        <w:t xml:space="preserve"> департамента</w:t>
      </w:r>
      <w:r w:rsidR="007C03F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FA080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F34E2">
        <w:rPr>
          <w:rFonts w:ascii="Times New Roman CYR" w:hAnsi="Times New Roman CYR" w:cs="Times New Roman CYR"/>
          <w:sz w:val="28"/>
          <w:szCs w:val="28"/>
        </w:rPr>
        <w:t xml:space="preserve">                                     С.В. Юсупов</w:t>
      </w: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E80202" w:rsidRDefault="00A64063" w:rsidP="00A64063">
      <w:pPr>
        <w:tabs>
          <w:tab w:val="left" w:pos="11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64063" w:rsidRDefault="00A64063" w:rsidP="00A64063">
      <w:pPr>
        <w:tabs>
          <w:tab w:val="left" w:pos="1140"/>
        </w:tabs>
        <w:rPr>
          <w:rFonts w:ascii="Times New Roman CYR" w:hAnsi="Times New Roman CYR" w:cs="Times New Roman CYR"/>
          <w:sz w:val="28"/>
          <w:szCs w:val="28"/>
        </w:rPr>
      </w:pPr>
    </w:p>
    <w:p w:rsidR="00A64063" w:rsidRDefault="00A64063" w:rsidP="00A64063">
      <w:pPr>
        <w:tabs>
          <w:tab w:val="left" w:pos="1140"/>
        </w:tabs>
        <w:rPr>
          <w:rFonts w:ascii="Times New Roman CYR" w:hAnsi="Times New Roman CYR" w:cs="Times New Roman CYR"/>
          <w:sz w:val="28"/>
          <w:szCs w:val="28"/>
        </w:rPr>
      </w:pPr>
    </w:p>
    <w:bookmarkStart w:id="1" w:name="_MON_1577535882"/>
    <w:bookmarkEnd w:id="1"/>
    <w:p w:rsidR="00A64063" w:rsidRDefault="00A64063" w:rsidP="00A64063">
      <w:pPr>
        <w:tabs>
          <w:tab w:val="left" w:pos="11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object w:dxaOrig="9354" w:dyaOrig="6118">
          <v:shape id="_x0000_i1025" type="#_x0000_t75" style="width:468pt;height:306pt" o:ole="">
            <v:imagedata r:id="rId12" o:title=""/>
          </v:shape>
          <o:OLEObject Type="Embed" ProgID="Word.Document.12" ShapeID="_x0000_i1025" DrawAspect="Content" ObjectID="_1577535976" r:id="rId13">
            <o:FieldCodes>\s</o:FieldCodes>
          </o:OLEObject>
        </w:object>
      </w: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P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Default="00A64063" w:rsidP="00A64063">
      <w:pPr>
        <w:rPr>
          <w:rFonts w:ascii="Times New Roman CYR" w:hAnsi="Times New Roman CYR" w:cs="Times New Roman CYR"/>
          <w:sz w:val="28"/>
          <w:szCs w:val="28"/>
        </w:rPr>
      </w:pPr>
    </w:p>
    <w:p w:rsidR="00A64063" w:rsidRDefault="00A64063" w:rsidP="00A64063">
      <w:pPr>
        <w:jc w:val="center"/>
        <w:rPr>
          <w:rFonts w:ascii="Times New Roman CYR" w:hAnsi="Times New Roman CYR" w:cs="Times New Roman CYR"/>
          <w:sz w:val="28"/>
          <w:szCs w:val="28"/>
        </w:rPr>
        <w:sectPr w:rsidR="00A64063" w:rsidSect="004719B7">
          <w:headerReference w:type="default" r:id="rId14"/>
          <w:pgSz w:w="11906" w:h="16838"/>
          <w:pgMar w:top="1134" w:right="567" w:bottom="1701" w:left="1985" w:header="708" w:footer="708" w:gutter="0"/>
          <w:cols w:space="708"/>
          <w:docGrid w:linePitch="360"/>
        </w:sectPr>
      </w:pPr>
    </w:p>
    <w:p w:rsidR="00A64063" w:rsidRDefault="00A64063" w:rsidP="00A640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A64063" w:rsidRDefault="00A64063" w:rsidP="00A640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схеме размещения рекламных конструкций </w:t>
      </w:r>
    </w:p>
    <w:p w:rsidR="00A64063" w:rsidRDefault="00A64063" w:rsidP="00A64063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</w:p>
    <w:p w:rsidR="00A64063" w:rsidRPr="00996BD3" w:rsidRDefault="00A64063" w:rsidP="00A64063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64063" w:rsidRPr="00996BD3" w:rsidRDefault="00A64063" w:rsidP="00A64063">
      <w:pPr>
        <w:pStyle w:val="ad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64063" w:rsidRPr="00996BD3" w:rsidRDefault="00A64063" w:rsidP="00A64063">
      <w:pPr>
        <w:pStyle w:val="ad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 xml:space="preserve">СХЕМА  РАЗМЕЩЕНИЯ РЕКЛАМНЫХ КОНСТРУКЦИЙ НА ТЕРРИТОРИИ ГОРОДСКОГО ОКРУГА </w:t>
      </w:r>
    </w:p>
    <w:p w:rsidR="00A64063" w:rsidRPr="00996BD3" w:rsidRDefault="00A64063" w:rsidP="00A64063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 xml:space="preserve">ГОРОД ВОРОНЕЖ (текстовая часть) </w:t>
      </w:r>
    </w:p>
    <w:p w:rsidR="00A64063" w:rsidRPr="00996BD3" w:rsidRDefault="00A64063" w:rsidP="00A64063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693"/>
        <w:gridCol w:w="4111"/>
        <w:gridCol w:w="3118"/>
        <w:gridCol w:w="1701"/>
        <w:gridCol w:w="1218"/>
        <w:gridCol w:w="58"/>
        <w:gridCol w:w="1134"/>
      </w:tblGrid>
      <w:tr w:rsidR="00A64063" w:rsidRPr="00996BD3" w:rsidTr="00BD59FE">
        <w:trPr>
          <w:trHeight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Номер  на схеме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Высота опоры, м</w:t>
            </w:r>
          </w:p>
        </w:tc>
      </w:tr>
      <w:tr w:rsidR="00A64063" w:rsidRPr="00996BD3" w:rsidTr="00BD59FE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4063" w:rsidRPr="00996BD3" w:rsidTr="00BD59FE">
        <w:trPr>
          <w:trHeight w:val="878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 Кирова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 стоящая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 в составе остановочного павильона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3 – ул. Куцыгина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7г, напротив кафе «Мельба»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 – ул. Красноармейская (рядом с ТЦ «Солнечный рай»)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рядом с ТЦ «Солнечный рай»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24 – ул. Красноармейская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 стоящая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  <w:tr w:rsidR="00A64063" w:rsidRPr="00996BD3" w:rsidTr="00BD59F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996BD3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Default="00A64063" w:rsidP="00BD59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1,2х1,8м (лайтпостер)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63" w:rsidRPr="000C71E6" w:rsidRDefault="00A64063" w:rsidP="00BD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</w:tbl>
    <w:p w:rsidR="00A64063" w:rsidRDefault="00A64063" w:rsidP="00A64063"/>
    <w:p w:rsidR="00A64063" w:rsidRDefault="00A64063" w:rsidP="00A64063">
      <w:pPr>
        <w:jc w:val="center"/>
        <w:rPr>
          <w:rFonts w:ascii="Times New Roman CYR" w:hAnsi="Times New Roman CYR" w:cs="Times New Roman CYR"/>
          <w:sz w:val="28"/>
          <w:szCs w:val="28"/>
        </w:rPr>
        <w:sectPr w:rsidR="00A64063" w:rsidSect="00597DE6">
          <w:headerReference w:type="default" r:id="rId15"/>
          <w:pgSz w:w="16838" w:h="11906" w:orient="landscape"/>
          <w:pgMar w:top="1701" w:right="1134" w:bottom="850" w:left="1134" w:header="708" w:footer="708" w:gutter="0"/>
          <w:pgNumType w:start="4"/>
          <w:cols w:space="708"/>
          <w:docGrid w:linePitch="360"/>
        </w:sectPr>
      </w:pPr>
    </w:p>
    <w:p w:rsidR="00A64063" w:rsidRPr="00A64063" w:rsidRDefault="00A64063" w:rsidP="00A64063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2819400" cy="9248775"/>
            <wp:effectExtent l="0" t="0" r="0" b="9525"/>
            <wp:docPr id="1" name="Рисунок 1" descr="C:\Работа\Утверждение схем размещения рекламных конструкций\01 Проекты приказов\06_Утверждение Кирова\Кирова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Работа\Утверждение схем размещения рекламных конструкций\01 Проекты приказов\06_Утверждение Кирова\Кирова 1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063" w:rsidRPr="00A64063" w:rsidSect="00A64063">
      <w:pgSz w:w="11906" w:h="16838"/>
      <w:pgMar w:top="1134" w:right="1701" w:bottom="1134" w:left="85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5B" w:rsidRDefault="00F4695B" w:rsidP="00780583">
      <w:pPr>
        <w:spacing w:after="0" w:line="240" w:lineRule="auto"/>
      </w:pPr>
      <w:r>
        <w:separator/>
      </w:r>
    </w:p>
  </w:endnote>
  <w:endnote w:type="continuationSeparator" w:id="0">
    <w:p w:rsidR="00F4695B" w:rsidRDefault="00F4695B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5B" w:rsidRDefault="00F4695B" w:rsidP="00780583">
      <w:pPr>
        <w:spacing w:after="0" w:line="240" w:lineRule="auto"/>
      </w:pPr>
      <w:r>
        <w:separator/>
      </w:r>
    </w:p>
  </w:footnote>
  <w:footnote w:type="continuationSeparator" w:id="0">
    <w:p w:rsidR="00F4695B" w:rsidRDefault="00F4695B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7742"/>
      <w:docPartObj>
        <w:docPartGallery w:val="Page Numbers (Top of Page)"/>
        <w:docPartUnique/>
      </w:docPartObj>
    </w:sdtPr>
    <w:sdtEndPr/>
    <w:sdtContent>
      <w:p w:rsidR="00780583" w:rsidRDefault="007F1B3D">
        <w:pPr>
          <w:pStyle w:val="a7"/>
          <w:jc w:val="center"/>
        </w:pPr>
        <w:r w:rsidRPr="00780583">
          <w:rPr>
            <w:rFonts w:ascii="Times New Roman" w:hAnsi="Times New Roman"/>
            <w:sz w:val="24"/>
            <w:szCs w:val="24"/>
          </w:rPr>
          <w:fldChar w:fldCharType="begin"/>
        </w:r>
        <w:r w:rsidR="00780583" w:rsidRPr="007805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0583">
          <w:rPr>
            <w:rFonts w:ascii="Times New Roman" w:hAnsi="Times New Roman"/>
            <w:sz w:val="24"/>
            <w:szCs w:val="24"/>
          </w:rPr>
          <w:fldChar w:fldCharType="separate"/>
        </w:r>
        <w:r w:rsidR="00A64063">
          <w:rPr>
            <w:rFonts w:ascii="Times New Roman" w:hAnsi="Times New Roman"/>
            <w:noProof/>
            <w:sz w:val="24"/>
            <w:szCs w:val="24"/>
          </w:rPr>
          <w:t>1</w:t>
        </w:r>
        <w:r w:rsidRPr="007805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0583" w:rsidRDefault="007805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45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7522" w:rsidRPr="007F222C" w:rsidRDefault="00F4695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222C">
          <w:rPr>
            <w:rFonts w:ascii="Times New Roman" w:hAnsi="Times New Roman"/>
            <w:sz w:val="24"/>
            <w:szCs w:val="24"/>
          </w:rPr>
          <w:fldChar w:fldCharType="begin"/>
        </w:r>
        <w:r w:rsidRPr="007F222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222C">
          <w:rPr>
            <w:rFonts w:ascii="Times New Roman" w:hAnsi="Times New Roman"/>
            <w:sz w:val="24"/>
            <w:szCs w:val="24"/>
          </w:rPr>
          <w:fldChar w:fldCharType="separate"/>
        </w:r>
        <w:r w:rsidR="00A64063">
          <w:rPr>
            <w:rFonts w:ascii="Times New Roman" w:hAnsi="Times New Roman"/>
            <w:noProof/>
            <w:sz w:val="24"/>
            <w:szCs w:val="24"/>
          </w:rPr>
          <w:t>4</w:t>
        </w:r>
        <w:r w:rsidRPr="007F22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7522" w:rsidRDefault="00F469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1C0C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497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1943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A0A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57D4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2E0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2EBD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3E68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5411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A09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0B74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1B3D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78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063"/>
    <w:rsid w:val="00A64116"/>
    <w:rsid w:val="00A6417A"/>
    <w:rsid w:val="00A64451"/>
    <w:rsid w:val="00A64856"/>
    <w:rsid w:val="00A64C13"/>
    <w:rsid w:val="00A6519F"/>
    <w:rsid w:val="00A653B5"/>
    <w:rsid w:val="00A665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AF62B6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4F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1CE8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02F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959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1242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FA4"/>
    <w:rsid w:val="00F43050"/>
    <w:rsid w:val="00F4338C"/>
    <w:rsid w:val="00F43A71"/>
    <w:rsid w:val="00F44758"/>
    <w:rsid w:val="00F453EB"/>
    <w:rsid w:val="00F4695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80D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A64063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A6406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1A22-6989-4160-A4FD-4234768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Мария М. Иванова</cp:lastModifiedBy>
  <cp:revision>2</cp:revision>
  <cp:lastPrinted>2018-01-15T10:55:00Z</cp:lastPrinted>
  <dcterms:created xsi:type="dcterms:W3CDTF">2018-01-15T11:40:00Z</dcterms:created>
  <dcterms:modified xsi:type="dcterms:W3CDTF">2018-01-15T11:40:00Z</dcterms:modified>
</cp:coreProperties>
</file>