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AE" w:rsidRPr="00773C16" w:rsidRDefault="007835AE" w:rsidP="007835AE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773C16">
        <w:rPr>
          <w:b/>
          <w:sz w:val="22"/>
          <w:szCs w:val="22"/>
        </w:rPr>
        <w:t xml:space="preserve">ИЗВЕЩЕНИЕ </w:t>
      </w:r>
    </w:p>
    <w:p w:rsidR="007835AE" w:rsidRPr="00773C16" w:rsidRDefault="007835AE" w:rsidP="007835AE">
      <w:pPr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773C16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773C16">
        <w:rPr>
          <w:rFonts w:ascii="Times New Roman" w:hAnsi="Times New Roman" w:cs="Times New Roman"/>
          <w:b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расположенных на территории Грибановского муниципального района Воронежской области </w:t>
      </w:r>
    </w:p>
    <w:p w:rsidR="007835AE" w:rsidRDefault="007835AE" w:rsidP="007835A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B2282" w:rsidRPr="00773C16" w:rsidRDefault="008B2282" w:rsidP="008B228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– </w:t>
      </w:r>
      <w:r w:rsidRPr="00773C16">
        <w:rPr>
          <w:rFonts w:ascii="Times New Roman" w:hAnsi="Times New Roman" w:cs="Times New Roman"/>
          <w:b/>
          <w:sz w:val="22"/>
          <w:szCs w:val="22"/>
        </w:rPr>
        <w:softHyphen/>
      </w:r>
      <w:r w:rsidRPr="00773C16">
        <w:rPr>
          <w:rFonts w:ascii="Times New Roman" w:hAnsi="Times New Roman" w:cs="Times New Roman"/>
          <w:b/>
          <w:sz w:val="22"/>
          <w:szCs w:val="22"/>
        </w:rPr>
        <w:softHyphen/>
        <w:t>2</w:t>
      </w:r>
    </w:p>
    <w:p w:rsidR="008B2282" w:rsidRPr="00773C16" w:rsidRDefault="008B2282" w:rsidP="007835A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835AE" w:rsidRPr="00773C16" w:rsidRDefault="007835AE" w:rsidP="007835A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73C16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09.01.2023 № 3 «О проведен</w:t>
      </w:r>
      <w:proofErr w:type="gramStart"/>
      <w:r w:rsidRPr="00773C16">
        <w:rPr>
          <w:rFonts w:ascii="Times New Roman" w:hAnsi="Times New Roman"/>
          <w:sz w:val="22"/>
          <w:szCs w:val="22"/>
        </w:rPr>
        <w:t>ии ау</w:t>
      </w:r>
      <w:proofErr w:type="gramEnd"/>
      <w:r w:rsidRPr="00773C16">
        <w:rPr>
          <w:rFonts w:ascii="Times New Roman" w:hAnsi="Times New Roman"/>
          <w:sz w:val="22"/>
          <w:szCs w:val="22"/>
        </w:rPr>
        <w:t>кциона на право заключения договоров аренды земельных участков, находящихся в собственности Воронежской области».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Дата начала приема заявок – 13 января 2023 г.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Дата и время окончания приема заявок – 10 февраля 2023 г. в 11 часов 00 минут.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           к. 207, контактный тел. 212-70-01.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13 февраля 2023 г. по адресу:     г. Воронеж, ул. Средне-Московская, 12, 2 этаж, зал проведения торгов.</w:t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Дата и время проведения аукциона – 15 февраля 2023 г.:</w:t>
      </w:r>
    </w:p>
    <w:p w:rsidR="007835AE" w:rsidRPr="00773C16" w:rsidRDefault="007835AE" w:rsidP="007835AE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  <w:r w:rsidRPr="00773C16">
        <w:rPr>
          <w:rFonts w:ascii="Times New Roman" w:hAnsi="Times New Roman" w:cs="Times New Roman"/>
          <w:sz w:val="22"/>
          <w:szCs w:val="22"/>
        </w:rPr>
        <w:tab/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 лоту № 2 – в 09 часов 25 минут;</w:t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 лоту № 3 – в 09 часов 35 минут.</w:t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7835AE" w:rsidRPr="00773C16" w:rsidRDefault="007835AE" w:rsidP="007835A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7835AE" w:rsidRPr="00773C16" w:rsidRDefault="007835AE" w:rsidP="007835AE">
      <w:pPr>
        <w:rPr>
          <w:rFonts w:ascii="Times New Roman" w:hAnsi="Times New Roman" w:cs="Times New Roman"/>
          <w:sz w:val="22"/>
          <w:szCs w:val="22"/>
        </w:rPr>
        <w:sectPr w:rsidR="007835AE" w:rsidRPr="00773C16" w:rsidSect="00BE4ACC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7835AE" w:rsidRPr="00773C16" w:rsidRDefault="007835AE" w:rsidP="007835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7835AE" w:rsidRPr="00773C16" w:rsidRDefault="007835AE" w:rsidP="007835AE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7835AE" w:rsidRPr="00773C16" w:rsidTr="0066793F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7835AE" w:rsidRPr="00773C16" w:rsidTr="0066793F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Грибановский район</w:t>
            </w:r>
          </w:p>
        </w:tc>
      </w:tr>
      <w:tr w:rsidR="007835AE" w:rsidRPr="00773C16" w:rsidTr="0066793F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spellStart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Калиновское</w:t>
            </w:r>
            <w:proofErr w:type="spellEnd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7835AE" w:rsidRPr="00773C16" w:rsidTr="0066793F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36:09:4200004:71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73 582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AE" w:rsidRPr="00773C16" w:rsidRDefault="007835AE" w:rsidP="0066793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</w:t>
            </w:r>
            <w:proofErr w:type="spellStart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Калиновское</w:t>
            </w:r>
            <w:proofErr w:type="spellEnd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северо-восточная часть кадастрового квартала 36:09:4200004. Почтовый адрес ориентира: Во</w:t>
            </w:r>
            <w:r w:rsidR="006E15A8">
              <w:rPr>
                <w:rFonts w:ascii="Times New Roman" w:hAnsi="Times New Roman" w:cs="Times New Roman"/>
                <w:sz w:val="22"/>
                <w:szCs w:val="22"/>
              </w:rPr>
              <w:t>ронежская область, р-н</w:t>
            </w: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Грибановский.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33 113,00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33 113,00</w:t>
            </w:r>
          </w:p>
        </w:tc>
      </w:tr>
      <w:tr w:rsidR="007835AE" w:rsidRPr="00773C16" w:rsidTr="0066793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</w:t>
            </w:r>
            <w:proofErr w:type="spellStart"/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835AE" w:rsidRPr="00773C16" w:rsidTr="0066793F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36:09:4506007:76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163 254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3C1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</w:t>
            </w:r>
            <w:proofErr w:type="spellStart"/>
            <w:r w:rsidRPr="00773C1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Нижнекарачанское</w:t>
            </w:r>
            <w:proofErr w:type="spellEnd"/>
            <w:r w:rsidRPr="00773C1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 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73 463,00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73 463,00</w:t>
            </w:r>
          </w:p>
        </w:tc>
      </w:tr>
      <w:tr w:rsidR="007835AE" w:rsidRPr="00773C16" w:rsidTr="0066793F">
        <w:trPr>
          <w:cantSplit/>
          <w:trHeight w:val="30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 (</w:t>
            </w:r>
            <w:proofErr w:type="spellStart"/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835AE" w:rsidRPr="00773C16" w:rsidTr="0066793F">
        <w:trPr>
          <w:cantSplit/>
          <w:trHeight w:val="862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36:09:4506007:78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365 573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AE" w:rsidRPr="00773C16" w:rsidRDefault="007835AE" w:rsidP="0066793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</w:t>
            </w:r>
            <w:proofErr w:type="spellStart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Нижнекарачанское</w:t>
            </w:r>
            <w:proofErr w:type="spellEnd"/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юго-западная часть 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164 505,00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5AE" w:rsidRPr="00773C16" w:rsidRDefault="007835AE" w:rsidP="0066793F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164 505,00</w:t>
            </w:r>
          </w:p>
        </w:tc>
      </w:tr>
    </w:tbl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 земельных участков по лотам №№ 1-3: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7835AE" w:rsidRPr="00773C16" w:rsidRDefault="007835AE" w:rsidP="007835AE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Обременения, ограничения – не зарегистрированы. 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Срок аренды земельных участков – 3 года.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BB1EDF" w:rsidRPr="00773C16" w:rsidRDefault="00BB1EDF" w:rsidP="00BB1EDF">
      <w:pPr>
        <w:ind w:firstLine="709"/>
        <w:rPr>
          <w:rFonts w:ascii="Times New Roman" w:hAnsi="Times New Roman" w:cs="Times New Roman"/>
          <w:sz w:val="22"/>
          <w:szCs w:val="22"/>
        </w:rPr>
        <w:sectPr w:rsidR="00BB1EDF" w:rsidRPr="00773C16" w:rsidSect="00BE4AC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7835AE" w:rsidRPr="00773C16" w:rsidRDefault="007835AE" w:rsidP="007835A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7835AE" w:rsidRPr="00773C16" w:rsidRDefault="007835AE" w:rsidP="007835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7835AE" w:rsidRPr="00773C16" w:rsidRDefault="007835AE" w:rsidP="007835A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3C16">
        <w:rPr>
          <w:rFonts w:ascii="Times New Roman" w:hAnsi="Times New Roman" w:cs="Times New Roman"/>
          <w:bCs/>
          <w:sz w:val="22"/>
          <w:szCs w:val="22"/>
        </w:rPr>
        <w:t>Реквизиты для перечисления задатка:</w:t>
      </w:r>
    </w:p>
    <w:p w:rsidR="007835AE" w:rsidRPr="00773C16" w:rsidRDefault="007835AE" w:rsidP="007835A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области»,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       БИК 012007084; в поле «Корреспондентский счет банка»: 40102810945370000023;                                     КБК 00000000000000000180; ОКТМО 20701000.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2023 – 2.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7835AE" w:rsidRPr="00773C16" w:rsidRDefault="007835AE" w:rsidP="007835A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773C16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773C16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7835AE" w:rsidRPr="00773C16" w:rsidRDefault="007835AE" w:rsidP="007835AE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5AE" w:rsidRPr="00773C16" w:rsidRDefault="007835AE" w:rsidP="007835AE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7835AE" w:rsidRPr="00773C16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773C1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73C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7835AE" w:rsidRPr="00773C16" w:rsidRDefault="007835AE" w:rsidP="007835A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7835AE" w:rsidRPr="00773C16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7835AE" w:rsidRPr="00773C16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7835AE" w:rsidRPr="00773C16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lastRenderedPageBreak/>
        <w:t xml:space="preserve">1. Заявка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835AE" w:rsidRPr="00773C16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5AE" w:rsidRPr="00773C16" w:rsidRDefault="007835AE" w:rsidP="007835AE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7835AE" w:rsidRPr="00773C16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773C1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773C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7835AE" w:rsidRPr="00773C16" w:rsidRDefault="007835AE" w:rsidP="007835A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773C16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773C16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2. Электронные образы документов, удостоверяющих личность заявителя (для граждан).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3.   Электронный образ надлежаще заверенного перевода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773C16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773C16">
        <w:rPr>
          <w:rFonts w:ascii="Times New Roman" w:hAnsi="Times New Roman" w:cs="Times New Roman"/>
          <w:sz w:val="22"/>
          <w:szCs w:val="22"/>
        </w:rPr>
        <w:t>УКЭП.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773C16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773C16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773C16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773C16">
        <w:rPr>
          <w:rFonts w:ascii="Times New Roman" w:hAnsi="Times New Roman" w:cs="Times New Roman"/>
          <w:sz w:val="22"/>
          <w:szCs w:val="22"/>
        </w:rPr>
        <w:t>УКЭП</w:t>
      </w:r>
      <w:r w:rsidRPr="00773C1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773C16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773C16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sz w:val="22"/>
          <w:szCs w:val="22"/>
        </w:rPr>
        <w:lastRenderedPageBreak/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773C16">
        <w:rPr>
          <w:color w:val="000000"/>
          <w:sz w:val="22"/>
          <w:szCs w:val="22"/>
        </w:rPr>
        <w:t>.</w:t>
      </w:r>
      <w:r w:rsidRPr="00773C16">
        <w:rPr>
          <w:color w:val="000000"/>
          <w:sz w:val="22"/>
          <w:szCs w:val="22"/>
          <w:lang w:val="en-US"/>
        </w:rPr>
        <w:t>zip</w:t>
      </w:r>
      <w:r w:rsidRPr="00773C16">
        <w:rPr>
          <w:color w:val="000000"/>
          <w:sz w:val="22"/>
          <w:szCs w:val="22"/>
        </w:rPr>
        <w:t xml:space="preserve">. 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7835AE" w:rsidRPr="00773C16" w:rsidRDefault="007835AE" w:rsidP="007835A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73C16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773C16">
        <w:rPr>
          <w:color w:val="000000"/>
          <w:sz w:val="22"/>
          <w:szCs w:val="22"/>
        </w:rPr>
        <w:t>doc</w:t>
      </w:r>
      <w:proofErr w:type="spellEnd"/>
      <w:r w:rsidRPr="00773C16">
        <w:rPr>
          <w:color w:val="000000"/>
          <w:sz w:val="22"/>
          <w:szCs w:val="22"/>
        </w:rPr>
        <w:t>, .</w:t>
      </w:r>
      <w:proofErr w:type="spellStart"/>
      <w:r w:rsidRPr="00773C16">
        <w:rPr>
          <w:color w:val="000000"/>
          <w:sz w:val="22"/>
          <w:szCs w:val="22"/>
        </w:rPr>
        <w:t>docx</w:t>
      </w:r>
      <w:proofErr w:type="spellEnd"/>
      <w:r w:rsidRPr="00773C16">
        <w:rPr>
          <w:color w:val="000000"/>
          <w:sz w:val="22"/>
          <w:szCs w:val="22"/>
        </w:rPr>
        <w:t>, .</w:t>
      </w:r>
      <w:proofErr w:type="spellStart"/>
      <w:r w:rsidRPr="00773C16">
        <w:rPr>
          <w:color w:val="000000"/>
          <w:sz w:val="22"/>
          <w:szCs w:val="22"/>
        </w:rPr>
        <w:t>pdf</w:t>
      </w:r>
      <w:proofErr w:type="spellEnd"/>
      <w:r w:rsidRPr="00773C16">
        <w:rPr>
          <w:color w:val="000000"/>
          <w:sz w:val="22"/>
          <w:szCs w:val="22"/>
        </w:rPr>
        <w:t>, .</w:t>
      </w:r>
      <w:r w:rsidRPr="00773C16">
        <w:rPr>
          <w:color w:val="000000"/>
          <w:sz w:val="22"/>
          <w:szCs w:val="22"/>
          <w:lang w:val="en-US"/>
        </w:rPr>
        <w:t>txt</w:t>
      </w:r>
      <w:r w:rsidRPr="00773C16">
        <w:rPr>
          <w:color w:val="000000"/>
          <w:sz w:val="22"/>
          <w:szCs w:val="22"/>
        </w:rPr>
        <w:t>, .</w:t>
      </w:r>
      <w:r w:rsidRPr="00773C16">
        <w:rPr>
          <w:color w:val="000000"/>
          <w:sz w:val="22"/>
          <w:szCs w:val="22"/>
          <w:lang w:val="en-US"/>
        </w:rPr>
        <w:t>rtf</w:t>
      </w:r>
      <w:r w:rsidRPr="00773C16">
        <w:rPr>
          <w:color w:val="000000"/>
          <w:sz w:val="22"/>
          <w:szCs w:val="22"/>
        </w:rPr>
        <w:t>, .</w:t>
      </w:r>
      <w:r w:rsidRPr="00773C16">
        <w:rPr>
          <w:color w:val="000000"/>
          <w:sz w:val="22"/>
          <w:szCs w:val="22"/>
          <w:lang w:val="en-US"/>
        </w:rPr>
        <w:t>zip</w:t>
      </w:r>
      <w:r w:rsidRPr="00773C16">
        <w:rPr>
          <w:color w:val="000000"/>
          <w:sz w:val="22"/>
          <w:szCs w:val="22"/>
        </w:rPr>
        <w:t>, .7</w:t>
      </w:r>
      <w:r w:rsidRPr="00773C16">
        <w:rPr>
          <w:color w:val="000000"/>
          <w:sz w:val="22"/>
          <w:szCs w:val="22"/>
          <w:lang w:val="en-US"/>
        </w:rPr>
        <w:t>z</w:t>
      </w:r>
      <w:r w:rsidRPr="00773C16">
        <w:rPr>
          <w:color w:val="000000"/>
          <w:sz w:val="22"/>
          <w:szCs w:val="22"/>
        </w:rPr>
        <w:t>, .</w:t>
      </w:r>
      <w:proofErr w:type="spellStart"/>
      <w:r w:rsidRPr="00773C16">
        <w:rPr>
          <w:color w:val="000000"/>
          <w:sz w:val="22"/>
          <w:szCs w:val="22"/>
        </w:rPr>
        <w:t>jpg</w:t>
      </w:r>
      <w:proofErr w:type="spellEnd"/>
      <w:r w:rsidRPr="00773C16">
        <w:rPr>
          <w:color w:val="000000"/>
          <w:sz w:val="22"/>
          <w:szCs w:val="22"/>
        </w:rPr>
        <w:t>, .</w:t>
      </w:r>
      <w:proofErr w:type="spellStart"/>
      <w:r w:rsidRPr="00773C16">
        <w:rPr>
          <w:color w:val="000000"/>
          <w:sz w:val="22"/>
          <w:szCs w:val="22"/>
        </w:rPr>
        <w:t>gif</w:t>
      </w:r>
      <w:proofErr w:type="spellEnd"/>
      <w:r w:rsidRPr="00773C16">
        <w:rPr>
          <w:color w:val="000000"/>
          <w:sz w:val="22"/>
          <w:szCs w:val="22"/>
        </w:rPr>
        <w:t>, .</w:t>
      </w:r>
      <w:proofErr w:type="spellStart"/>
      <w:r w:rsidRPr="00773C16">
        <w:rPr>
          <w:color w:val="000000"/>
          <w:sz w:val="22"/>
          <w:szCs w:val="22"/>
          <w:lang w:val="en-US"/>
        </w:rPr>
        <w:t>png</w:t>
      </w:r>
      <w:proofErr w:type="spellEnd"/>
      <w:r w:rsidRPr="00773C16">
        <w:rPr>
          <w:color w:val="000000"/>
          <w:sz w:val="22"/>
          <w:szCs w:val="22"/>
        </w:rPr>
        <w:t>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773C16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7835AE" w:rsidRPr="00773C16" w:rsidRDefault="007835AE" w:rsidP="007835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835AE" w:rsidRPr="00773C16" w:rsidRDefault="007835AE" w:rsidP="007835A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7835AE" w:rsidRPr="00773C16" w:rsidRDefault="007835AE" w:rsidP="007835A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7835AE" w:rsidRPr="00773C16" w:rsidRDefault="007835AE" w:rsidP="007835A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7835AE" w:rsidRPr="00773C16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835AE" w:rsidRPr="00773C16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</w:t>
      </w:r>
      <w:r w:rsidRPr="00773C16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773C16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7835AE" w:rsidRPr="00773C16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7835AE" w:rsidRPr="00773C16" w:rsidRDefault="007835AE" w:rsidP="007835A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</w:t>
      </w:r>
      <w:r w:rsidRPr="00773C16">
        <w:rPr>
          <w:rFonts w:ascii="Times New Roman" w:hAnsi="Times New Roman" w:cs="Times New Roman"/>
          <w:sz w:val="22"/>
          <w:szCs w:val="22"/>
        </w:rPr>
        <w:lastRenderedPageBreak/>
        <w:t xml:space="preserve">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773C1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773C16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773C1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773C16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7835AE" w:rsidRPr="00773C16" w:rsidRDefault="007835AE" w:rsidP="007835A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835AE" w:rsidRPr="00773C16" w:rsidRDefault="007835AE" w:rsidP="007835A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7835AE" w:rsidRPr="00773C16" w:rsidRDefault="007835AE" w:rsidP="007835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773C1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7835AE" w:rsidRPr="00773C16" w:rsidRDefault="007835AE" w:rsidP="007835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7835AE" w:rsidRPr="00773C16" w:rsidRDefault="007835AE" w:rsidP="007835A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835AE" w:rsidRPr="00773C16" w:rsidRDefault="007835AE" w:rsidP="007835A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835AE" w:rsidRPr="00773C16" w:rsidRDefault="007835AE" w:rsidP="007835A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- </w:t>
      </w:r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73C16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BB1EDF" w:rsidRPr="00773C16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B1EDF" w:rsidRPr="00773C16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773C16">
          <w:rPr>
            <w:rStyle w:val="a5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lastRenderedPageBreak/>
        <w:t>- с лицом, соответствующим указанным в извещении о проведен</w:t>
      </w:r>
      <w:proofErr w:type="gramStart"/>
      <w:r w:rsidRPr="00773C16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BB1EDF" w:rsidRPr="00773C16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773C16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773C16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BB1EDF" w:rsidRPr="00773C16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773C16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Pr="00773C16" w:rsidRDefault="009C3B38" w:rsidP="009C3B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BB1EDF" w:rsidRPr="00773C16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Pr="00773C16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br w:type="page"/>
      </w:r>
    </w:p>
    <w:p w:rsidR="00C94785" w:rsidRPr="00773C16" w:rsidRDefault="00C94785" w:rsidP="00C94785">
      <w:pPr>
        <w:ind w:left="652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C94785" w:rsidRPr="00773C16" w:rsidRDefault="00C94785" w:rsidP="00C94785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773C16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773C16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C94785" w:rsidRPr="00773C16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C94785" w:rsidRPr="00773C16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73C1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73C16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73C16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73C16">
        <w:rPr>
          <w:rFonts w:ascii="Times New Roman" w:hAnsi="Times New Roman" w:cs="Times New Roman"/>
          <w:b/>
          <w:sz w:val="22"/>
          <w:szCs w:val="22"/>
        </w:rPr>
        <w:t>ин.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773C16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C94785" w:rsidRPr="00773C16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C94785" w:rsidRPr="00773C16" w:rsidRDefault="00C94785" w:rsidP="00C94785">
      <w:pPr>
        <w:rPr>
          <w:rFonts w:ascii="Times New Roman" w:hAnsi="Times New Roman" w:cs="Times New Roman"/>
          <w:b/>
          <w:sz w:val="22"/>
          <w:szCs w:val="22"/>
        </w:rPr>
      </w:pPr>
    </w:p>
    <w:p w:rsidR="00C94785" w:rsidRPr="00773C16" w:rsidRDefault="00C94785" w:rsidP="00C94785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C94785" w:rsidRPr="00773C16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C94785" w:rsidRPr="00773C16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773C16" w:rsidRDefault="00C94785" w:rsidP="00C94785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94785" w:rsidRPr="00773C16" w:rsidRDefault="00C94785" w:rsidP="00C9478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Pr="00773C16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773C16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773C16">
        <w:rPr>
          <w:rFonts w:ascii="Times New Roman" w:hAnsi="Times New Roman" w:cs="Times New Roman"/>
          <w:b/>
          <w:sz w:val="22"/>
          <w:szCs w:val="22"/>
        </w:rPr>
        <w:t>__</w:t>
      </w:r>
    </w:p>
    <w:p w:rsidR="00C94785" w:rsidRPr="00773C16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773C16" w:rsidRDefault="00C94785" w:rsidP="00C947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C94785" w:rsidRPr="00773C16" w:rsidRDefault="00C94785" w:rsidP="00C94785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4785" w:rsidRPr="00773C16" w:rsidRDefault="00C94785" w:rsidP="00C94785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C94785" w:rsidRPr="00773C16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C94785" w:rsidRPr="00773C16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C94785" w:rsidRPr="00773C16" w:rsidRDefault="00C94785" w:rsidP="00C94785">
      <w:pPr>
        <w:ind w:right="-185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C94785" w:rsidRPr="00773C16" w:rsidRDefault="00C94785" w:rsidP="00C94785">
      <w:pPr>
        <w:ind w:right="-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C94785" w:rsidRPr="00773C16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C94785" w:rsidRPr="00773C16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C94785" w:rsidRPr="00773C16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C94785" w:rsidRPr="00773C16" w:rsidRDefault="00C94785" w:rsidP="00C94785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C94785" w:rsidRPr="00773C16" w:rsidRDefault="00C94785" w:rsidP="00C947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C94785" w:rsidRPr="00773C16" w:rsidRDefault="00C94785" w:rsidP="00C947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73C16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773C1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773C1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773C1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773C1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773C16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773C1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773C16">
        <w:rPr>
          <w:rFonts w:ascii="Times New Roman" w:hAnsi="Times New Roman" w:cs="Times New Roman"/>
          <w:b/>
          <w:sz w:val="22"/>
          <w:szCs w:val="22"/>
        </w:rPr>
        <w:t>,</w:t>
      </w:r>
      <w:r w:rsidRPr="00773C16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773C16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C94785" w:rsidRPr="00773C16" w:rsidRDefault="00C94785" w:rsidP="00C94785">
      <w:pPr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C94785" w:rsidRPr="00773C16" w:rsidRDefault="00C94785" w:rsidP="00C9478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C94785" w:rsidRPr="00773C16" w:rsidRDefault="00C94785" w:rsidP="00C9478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«____»______________2023 г.                                «____»______________2023 г.              </w:t>
      </w:r>
    </w:p>
    <w:p w:rsidR="00C94785" w:rsidRPr="00773C16" w:rsidRDefault="00C94785" w:rsidP="00C94785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</w:t>
      </w:r>
      <w:r w:rsidRPr="00773C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</w:t>
      </w: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94785" w:rsidRPr="00773C16" w:rsidRDefault="00C94785" w:rsidP="00C94785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94785" w:rsidRPr="00773C16" w:rsidRDefault="00C94785" w:rsidP="00C9478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B1EDF" w:rsidRPr="00773C16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773C16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773C1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773C1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773C1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100E9" w:rsidRPr="00773C16" w:rsidRDefault="00B100E9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773C1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ind w:left="6521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73C16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710068" w:rsidRPr="00773C16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№ _______________</w:t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</w:r>
      <w:r w:rsidRPr="00773C16">
        <w:rPr>
          <w:rFonts w:ascii="Times New Roman" w:hAnsi="Times New Roman" w:cs="Times New Roman"/>
          <w:sz w:val="22"/>
          <w:szCs w:val="22"/>
        </w:rPr>
        <w:tab/>
        <w:t xml:space="preserve">               «____»____________20___ г.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3C16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710068" w:rsidRPr="00773C16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710068" w:rsidRPr="00773C16" w:rsidRDefault="00710068" w:rsidP="0071006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773C16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773C16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1.2.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______________________________ от ____________ № ________________.</w:t>
      </w:r>
    </w:p>
    <w:p w:rsidR="00710068" w:rsidRPr="00773C16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1.3</w:t>
      </w:r>
      <w:r w:rsidRPr="00773C16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_________________________________________________,</w:t>
      </w:r>
    </w:p>
    <w:p w:rsidR="00710068" w:rsidRPr="00773C16" w:rsidRDefault="00710068" w:rsidP="00710068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710068" w:rsidRPr="00773C16" w:rsidRDefault="00710068" w:rsidP="00710068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____________________________________________________________.</w:t>
      </w:r>
    </w:p>
    <w:p w:rsidR="00710068" w:rsidRPr="00773C16" w:rsidRDefault="00710068" w:rsidP="00710068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1.4.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710068" w:rsidRPr="00773C16" w:rsidRDefault="00710068" w:rsidP="00710068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773C16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710068" w:rsidRPr="00773C16" w:rsidRDefault="00710068" w:rsidP="00710068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773C16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710068" w:rsidRPr="00773C16" w:rsidRDefault="00710068" w:rsidP="00710068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3C16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БИК 012007084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lastRenderedPageBreak/>
        <w:t>ИНН 3666057069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КПП 366601001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ОКТМО 20701000</w:t>
      </w:r>
    </w:p>
    <w:p w:rsidR="00710068" w:rsidRPr="00773C16" w:rsidRDefault="00710068" w:rsidP="0071006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2.5.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2.6.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2.7</w:t>
      </w:r>
      <w:r w:rsidRPr="00773C16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2.8. </w:t>
      </w:r>
      <w:r w:rsidRPr="00773C16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2.9.</w:t>
      </w:r>
      <w:r w:rsidRPr="00773C16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773C16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10068" w:rsidRPr="00773C16" w:rsidRDefault="00710068" w:rsidP="00710068">
      <w:pPr>
        <w:shd w:val="clear" w:color="auto" w:fill="FFFFFF"/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2.10.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710068" w:rsidRPr="00773C16" w:rsidRDefault="00710068" w:rsidP="0071006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773C16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773C16">
        <w:rPr>
          <w:rFonts w:ascii="Times New Roman" w:hAnsi="Times New Roman" w:cs="Times New Roman"/>
          <w:iCs/>
          <w:sz w:val="22"/>
          <w:szCs w:val="22"/>
        </w:rPr>
        <w:t>0 дней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710068" w:rsidRPr="00773C16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710068" w:rsidRPr="00773C16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3.2.1.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710068" w:rsidRPr="00773C16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</w:t>
      </w:r>
      <w:r w:rsidRPr="00773C16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710068" w:rsidRPr="00773C16" w:rsidRDefault="00710068" w:rsidP="00710068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3.2.3.</w:t>
      </w:r>
      <w:r w:rsidRPr="00773C16">
        <w:rPr>
          <w:rFonts w:ascii="Times New Roman" w:hAnsi="Times New Roman" w:cs="Times New Roman"/>
          <w:sz w:val="22"/>
          <w:szCs w:val="22"/>
        </w:rPr>
        <w:t> 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773C16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710068" w:rsidRPr="00773C16" w:rsidRDefault="00710068" w:rsidP="00710068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3.2.4.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bCs/>
          <w:sz w:val="22"/>
          <w:szCs w:val="22"/>
        </w:rPr>
        <w:t>В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773C16">
        <w:rPr>
          <w:rFonts w:ascii="Times New Roman" w:hAnsi="Times New Roman" w:cs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710068" w:rsidRPr="00773C16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3.3.</w:t>
      </w:r>
      <w:r w:rsidRPr="00773C1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710068" w:rsidRPr="00773C16" w:rsidRDefault="00710068" w:rsidP="00710068">
      <w:pPr>
        <w:pStyle w:val="a8"/>
        <w:shd w:val="clear" w:color="auto" w:fill="FFFFFF"/>
        <w:ind w:left="0" w:right="57" w:firstLine="426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773C16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3.3.2.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3.3.3. </w:t>
      </w:r>
      <w:r w:rsidRPr="00773C16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710068" w:rsidRPr="00773C16" w:rsidRDefault="00710068" w:rsidP="00710068">
      <w:pPr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3.3.4.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</w:t>
      </w:r>
      <w:r w:rsidRPr="00773C16">
        <w:rPr>
          <w:rFonts w:ascii="Times New Roman" w:hAnsi="Times New Roman" w:cs="Times New Roman"/>
          <w:sz w:val="22"/>
          <w:szCs w:val="22"/>
        </w:rPr>
        <w:lastRenderedPageBreak/>
        <w:t xml:space="preserve">земельного надзора и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3.3.5</w:t>
      </w:r>
      <w:r w:rsidRPr="00773C16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710068" w:rsidRPr="00773C16" w:rsidRDefault="00710068" w:rsidP="00710068">
      <w:pPr>
        <w:ind w:right="57" w:firstLine="426"/>
        <w:rPr>
          <w:rFonts w:ascii="Times New Roman" w:hAnsi="Times New Roman" w:cs="Times New Roman"/>
          <w:sz w:val="22"/>
          <w:szCs w:val="22"/>
          <w:u w:val="single"/>
        </w:rPr>
      </w:pPr>
      <w:r w:rsidRPr="00773C16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710068" w:rsidRPr="00773C16" w:rsidRDefault="00710068" w:rsidP="00710068">
      <w:pPr>
        <w:ind w:right="57" w:firstLine="426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710068" w:rsidRPr="00773C16" w:rsidRDefault="00710068" w:rsidP="00710068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773C16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3.4.5.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3.4.6.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3.4.7.</w:t>
      </w:r>
      <w:r w:rsidRPr="00773C16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3.4.8.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3.4.9.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3.4.10.</w:t>
      </w:r>
      <w:r w:rsidRPr="00773C16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3.4.11.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710068" w:rsidRPr="00773C16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710068" w:rsidRPr="00773C16" w:rsidRDefault="00710068" w:rsidP="00710068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773C16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773C16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773C16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710068" w:rsidRPr="00773C16" w:rsidRDefault="00710068" w:rsidP="00710068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773C16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773C16">
        <w:rPr>
          <w:rFonts w:ascii="Times New Roman" w:hAnsi="Times New Roman" w:cs="Times New Roman"/>
          <w:bCs/>
          <w:sz w:val="22"/>
          <w:szCs w:val="22"/>
        </w:rPr>
        <w:t>Не</w:t>
      </w:r>
      <w:r w:rsidRPr="00773C16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710068" w:rsidRPr="00773C16" w:rsidRDefault="00710068" w:rsidP="00710068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773C16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710068" w:rsidRPr="00773C16" w:rsidRDefault="00710068" w:rsidP="00710068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773C16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710068" w:rsidRPr="00773C16" w:rsidRDefault="00710068" w:rsidP="00710068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773C16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3.4.18</w:t>
      </w:r>
      <w:r w:rsidRPr="00773C16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710068" w:rsidRPr="00773C16" w:rsidRDefault="00710068" w:rsidP="00710068">
      <w:pPr>
        <w:ind w:firstLine="426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3</w:t>
      </w:r>
      <w:r w:rsidRPr="00773C16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773C16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773C16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710068" w:rsidRPr="00773C16" w:rsidRDefault="00710068" w:rsidP="00710068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773C16">
        <w:rPr>
          <w:rFonts w:ascii="Times New Roman" w:hAnsi="Times New Roman" w:cs="Times New Roman"/>
          <w:bCs/>
          <w:sz w:val="22"/>
          <w:szCs w:val="22"/>
        </w:rPr>
        <w:t xml:space="preserve"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</w:t>
      </w:r>
      <w:r w:rsidRPr="00773C16">
        <w:rPr>
          <w:rFonts w:ascii="Times New Roman" w:hAnsi="Times New Roman" w:cs="Times New Roman"/>
          <w:bCs/>
          <w:sz w:val="22"/>
          <w:szCs w:val="22"/>
        </w:rPr>
        <w:lastRenderedPageBreak/>
        <w:t>мусора, порубочных остатков.</w:t>
      </w:r>
    </w:p>
    <w:p w:rsidR="00710068" w:rsidRPr="00773C16" w:rsidRDefault="00710068" w:rsidP="00710068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773C16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710068" w:rsidRPr="00773C16" w:rsidRDefault="00710068" w:rsidP="00710068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2"/>
          <w:sz w:val="22"/>
          <w:szCs w:val="22"/>
        </w:rPr>
        <w:t>4. Ответственность сторон</w:t>
      </w:r>
    </w:p>
    <w:p w:rsidR="00710068" w:rsidRPr="00773C16" w:rsidRDefault="00710068" w:rsidP="00710068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Pr="00773C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773C16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710068" w:rsidRPr="00773C16" w:rsidRDefault="00710068" w:rsidP="00710068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4.2.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710068" w:rsidRPr="00773C16" w:rsidRDefault="00710068" w:rsidP="00710068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4.3</w:t>
      </w:r>
      <w:r w:rsidRPr="00773C16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710068" w:rsidRPr="00773C16" w:rsidRDefault="00710068" w:rsidP="00710068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Pr="00773C16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773C16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773C16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773C16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710068" w:rsidRPr="00773C16" w:rsidRDefault="00710068" w:rsidP="00710068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Pr="00773C16"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773C16">
        <w:rPr>
          <w:rFonts w:ascii="Times New Roman" w:hAnsi="Times New Roman" w:cs="Times New Roman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773C16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773C16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710068" w:rsidRPr="00773C16" w:rsidRDefault="00710068" w:rsidP="00710068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3C16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773C16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710068" w:rsidRPr="00773C16" w:rsidRDefault="00710068" w:rsidP="00710068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773C16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773C16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710068" w:rsidRPr="00773C16" w:rsidRDefault="00710068" w:rsidP="00710068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5.2. </w:t>
      </w:r>
      <w:r w:rsidRPr="00773C16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773C16">
        <w:rPr>
          <w:rFonts w:ascii="Times New Roman" w:hAnsi="Times New Roman" w:cs="Times New Roman"/>
          <w:sz w:val="22"/>
          <w:szCs w:val="22"/>
        </w:rPr>
        <w:t>следующих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710068" w:rsidRPr="00773C16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710068" w:rsidRPr="00773C16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710068" w:rsidRPr="00773C16" w:rsidRDefault="00710068" w:rsidP="00710068">
      <w:pPr>
        <w:numPr>
          <w:ilvl w:val="0"/>
          <w:numId w:val="1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710068" w:rsidRPr="00773C16" w:rsidRDefault="00710068" w:rsidP="0071006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710068" w:rsidRPr="00773C16" w:rsidRDefault="00710068" w:rsidP="00710068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73C16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773C16">
        <w:rPr>
          <w:rFonts w:ascii="Times New Roman" w:hAnsi="Times New Roman" w:cs="Times New Roman"/>
          <w:sz w:val="22"/>
          <w:szCs w:val="22"/>
        </w:rPr>
        <w:t>следующих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710068" w:rsidRPr="00773C16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710068" w:rsidRPr="00773C16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710068" w:rsidRPr="00773C16" w:rsidRDefault="00710068" w:rsidP="00710068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710068" w:rsidRPr="00773C16" w:rsidRDefault="00710068" w:rsidP="00710068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>5.4.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710068" w:rsidRPr="00773C16" w:rsidRDefault="00710068" w:rsidP="00710068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710068" w:rsidRPr="00773C16" w:rsidRDefault="00710068" w:rsidP="00710068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710068" w:rsidRPr="00773C16" w:rsidRDefault="00710068" w:rsidP="00710068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773C16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773C16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68" w:rsidRPr="00773C16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710068" w:rsidRPr="00773C16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7.1.1.</w:t>
      </w:r>
      <w:r w:rsidRPr="00773C1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710068" w:rsidRPr="00773C16" w:rsidRDefault="00710068" w:rsidP="00710068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7.1.2.</w:t>
      </w:r>
      <w:r w:rsidRPr="00773C1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773C16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773C16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710068" w:rsidRPr="00773C16" w:rsidRDefault="00710068" w:rsidP="00710068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773C1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773C16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773C16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710068" w:rsidRPr="00773C16" w:rsidRDefault="00710068" w:rsidP="00710068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773C16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10068" w:rsidRPr="00773C16" w:rsidRDefault="00710068" w:rsidP="00710068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773C16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773C16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710068" w:rsidRPr="00773C16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710068" w:rsidRPr="00773C16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73C16">
        <w:rPr>
          <w:rFonts w:ascii="Times New Roman" w:hAnsi="Times New Roman" w:cs="Times New Roman"/>
          <w:sz w:val="22"/>
          <w:szCs w:val="22"/>
        </w:rPr>
        <w:t xml:space="preserve">Договор составлен в 3-х экземплярах (2 экземпляра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Pr="00773C16">
        <w:rPr>
          <w:rFonts w:ascii="Times New Roman" w:hAnsi="Times New Roman" w:cs="Times New Roman"/>
          <w:sz w:val="22"/>
          <w:szCs w:val="22"/>
        </w:rPr>
        <w:t xml:space="preserve">, 1 экземпляр Арендатору), </w:t>
      </w:r>
      <w:r w:rsidRPr="00773C16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710068" w:rsidRPr="00773C16" w:rsidRDefault="00710068" w:rsidP="00710068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773C16">
        <w:rPr>
          <w:rFonts w:ascii="Times New Roman" w:hAnsi="Times New Roman" w:cs="Times New Roman"/>
          <w:sz w:val="22"/>
          <w:szCs w:val="22"/>
        </w:rPr>
        <w:t xml:space="preserve">: </w:t>
      </w:r>
      <w:r w:rsidRPr="00773C16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773C16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773C16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773C16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773C16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773C16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773C16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773C16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773C16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773C16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710068" w:rsidRPr="00773C16" w:rsidRDefault="00710068" w:rsidP="00710068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773C16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73C16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710068" w:rsidRPr="00773C16" w:rsidRDefault="00710068" w:rsidP="00064C62">
      <w:pPr>
        <w:ind w:right="57"/>
        <w:rPr>
          <w:rFonts w:ascii="Times New Roman" w:hAnsi="Times New Roman" w:cs="Times New Roman"/>
          <w:b/>
          <w:sz w:val="22"/>
          <w:szCs w:val="22"/>
        </w:rPr>
      </w:pPr>
    </w:p>
    <w:p w:rsidR="00710068" w:rsidRPr="00773C16" w:rsidRDefault="00710068" w:rsidP="00710068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C16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710068" w:rsidRPr="00773C16" w:rsidTr="0066793F">
        <w:trPr>
          <w:jc w:val="center"/>
        </w:trPr>
        <w:tc>
          <w:tcPr>
            <w:tcW w:w="5793" w:type="dxa"/>
          </w:tcPr>
          <w:p w:rsidR="00710068" w:rsidRPr="00773C16" w:rsidRDefault="00710068" w:rsidP="0066793F">
            <w:pPr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7" w:type="dxa"/>
          </w:tcPr>
          <w:p w:rsidR="00710068" w:rsidRPr="00773C16" w:rsidRDefault="00710068" w:rsidP="0066793F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10068" w:rsidRPr="00773C16" w:rsidRDefault="00710068" w:rsidP="00710068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10068" w:rsidRPr="00773C16" w:rsidTr="0066793F">
        <w:trPr>
          <w:trHeight w:val="397"/>
        </w:trPr>
        <w:tc>
          <w:tcPr>
            <w:tcW w:w="4361" w:type="dxa"/>
            <w:hideMark/>
          </w:tcPr>
          <w:p w:rsidR="00710068" w:rsidRPr="00773C16" w:rsidRDefault="00710068" w:rsidP="0066793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289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710068" w:rsidRPr="00773C16" w:rsidRDefault="00710068" w:rsidP="0066793F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710068" w:rsidRPr="00773C16" w:rsidTr="0066793F">
        <w:tc>
          <w:tcPr>
            <w:tcW w:w="4361" w:type="dxa"/>
          </w:tcPr>
          <w:p w:rsidR="00710068" w:rsidRPr="00773C16" w:rsidRDefault="00710068" w:rsidP="0066793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10068" w:rsidRPr="00773C16" w:rsidRDefault="00710068" w:rsidP="0066793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710068" w:rsidRPr="00773C16" w:rsidRDefault="00710068" w:rsidP="0066793F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394006, г. Воронеж, пл. Ленина, д. 12</w:t>
            </w:r>
          </w:p>
          <w:p w:rsidR="00710068" w:rsidRPr="00773C16" w:rsidRDefault="00710068" w:rsidP="0066793F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710068" w:rsidRPr="00773C16" w:rsidRDefault="00710068" w:rsidP="0066793F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710068" w:rsidRPr="00773C16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710068" w:rsidRPr="00773C16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068" w:rsidRPr="00773C16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0068" w:rsidRPr="00773C16" w:rsidRDefault="00710068" w:rsidP="0066793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___________________________________</w:t>
            </w:r>
          </w:p>
        </w:tc>
      </w:tr>
      <w:tr w:rsidR="00710068" w:rsidRPr="00773C16" w:rsidTr="0066793F">
        <w:trPr>
          <w:trHeight w:val="397"/>
        </w:trPr>
        <w:tc>
          <w:tcPr>
            <w:tcW w:w="4361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710068" w:rsidRPr="00773C16" w:rsidTr="0066793F">
        <w:tc>
          <w:tcPr>
            <w:tcW w:w="4361" w:type="dxa"/>
            <w:hideMark/>
          </w:tcPr>
          <w:p w:rsidR="00710068" w:rsidRPr="00773C16" w:rsidRDefault="00710068" w:rsidP="00667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773C16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710068" w:rsidRPr="00773C16" w:rsidRDefault="00710068" w:rsidP="0066793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10068" w:rsidRPr="00773C16" w:rsidRDefault="00710068" w:rsidP="0066793F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710068" w:rsidRPr="00773C16" w:rsidRDefault="00710068" w:rsidP="0066793F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773C1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</w:p>
          <w:p w:rsidR="00710068" w:rsidRPr="00773C16" w:rsidRDefault="00710068" w:rsidP="0066793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773C1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</w:tr>
    </w:tbl>
    <w:p w:rsidR="00710068" w:rsidRPr="00773C16" w:rsidRDefault="00710068" w:rsidP="00064C6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710068" w:rsidRPr="00773C16" w:rsidSect="00BE4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2F" w:rsidRDefault="0036512F" w:rsidP="00533E64">
      <w:r>
        <w:separator/>
      </w:r>
    </w:p>
  </w:endnote>
  <w:endnote w:type="continuationSeparator" w:id="0">
    <w:p w:rsidR="0036512F" w:rsidRDefault="0036512F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5AE" w:rsidRPr="00B35B8B" w:rsidRDefault="007835A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2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2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8B2282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2F" w:rsidRDefault="0036512F" w:rsidP="00533E64">
      <w:r>
        <w:separator/>
      </w:r>
    </w:p>
  </w:footnote>
  <w:footnote w:type="continuationSeparator" w:id="0">
    <w:p w:rsidR="0036512F" w:rsidRDefault="0036512F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401DE"/>
    <w:rsid w:val="00054A96"/>
    <w:rsid w:val="00064C62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250B95"/>
    <w:rsid w:val="00251CE4"/>
    <w:rsid w:val="002601A1"/>
    <w:rsid w:val="00290AD2"/>
    <w:rsid w:val="002B1174"/>
    <w:rsid w:val="002E6A76"/>
    <w:rsid w:val="00301B1D"/>
    <w:rsid w:val="0030399F"/>
    <w:rsid w:val="00317B01"/>
    <w:rsid w:val="00350629"/>
    <w:rsid w:val="0036512F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30372"/>
    <w:rsid w:val="0053235B"/>
    <w:rsid w:val="00533E64"/>
    <w:rsid w:val="00571CD2"/>
    <w:rsid w:val="005850EA"/>
    <w:rsid w:val="00651EBD"/>
    <w:rsid w:val="006C4DFD"/>
    <w:rsid w:val="006E15A8"/>
    <w:rsid w:val="00706151"/>
    <w:rsid w:val="00710068"/>
    <w:rsid w:val="00733A81"/>
    <w:rsid w:val="00740EBF"/>
    <w:rsid w:val="00773C16"/>
    <w:rsid w:val="007835AE"/>
    <w:rsid w:val="007B772D"/>
    <w:rsid w:val="007C24C9"/>
    <w:rsid w:val="008136C1"/>
    <w:rsid w:val="008858C7"/>
    <w:rsid w:val="008B2282"/>
    <w:rsid w:val="008F7F47"/>
    <w:rsid w:val="0091231A"/>
    <w:rsid w:val="0093484E"/>
    <w:rsid w:val="00942B07"/>
    <w:rsid w:val="00944693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100E9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E4ACC"/>
    <w:rsid w:val="00BF79E0"/>
    <w:rsid w:val="00C23EE5"/>
    <w:rsid w:val="00C269DF"/>
    <w:rsid w:val="00C6132A"/>
    <w:rsid w:val="00C817BA"/>
    <w:rsid w:val="00C94158"/>
    <w:rsid w:val="00C94785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6AFB-AF83-4209-86D7-154AD90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105</cp:revision>
  <cp:lastPrinted>2023-01-10T13:57:00Z</cp:lastPrinted>
  <dcterms:created xsi:type="dcterms:W3CDTF">2021-11-17T13:31:00Z</dcterms:created>
  <dcterms:modified xsi:type="dcterms:W3CDTF">2023-01-12T11:54:00Z</dcterms:modified>
</cp:coreProperties>
</file>