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273">
        <w:rPr>
          <w:rFonts w:ascii="Times New Roman" w:hAnsi="Times New Roman" w:cs="Times New Roman"/>
          <w:b/>
          <w:bCs/>
          <w:sz w:val="24"/>
          <w:szCs w:val="24"/>
        </w:rPr>
        <w:t>Калачеевского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91" w:rsidRPr="00524F48" w:rsidRDefault="00EE0091" w:rsidP="00EE00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64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EE0091" w:rsidRDefault="00EE0091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7A74C9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7A74C9">
        <w:rPr>
          <w:rFonts w:ascii="Times New Roman" w:hAnsi="Times New Roman"/>
          <w:sz w:val="24"/>
          <w:szCs w:val="24"/>
        </w:rPr>
        <w:t>881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D0649">
        <w:rPr>
          <w:rFonts w:ascii="Times New Roman" w:hAnsi="Times New Roman" w:cs="Times New Roman"/>
          <w:sz w:val="24"/>
          <w:szCs w:val="24"/>
        </w:rPr>
        <w:t>24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4D0649">
        <w:rPr>
          <w:rFonts w:ascii="Times New Roman" w:hAnsi="Times New Roman" w:cs="Times New Roman"/>
          <w:sz w:val="24"/>
          <w:szCs w:val="24"/>
        </w:rPr>
        <w:t>18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D0649">
        <w:rPr>
          <w:rFonts w:ascii="Times New Roman" w:hAnsi="Times New Roman" w:cs="Times New Roman"/>
          <w:sz w:val="24"/>
          <w:szCs w:val="24"/>
        </w:rPr>
        <w:t>19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D0649">
        <w:rPr>
          <w:rFonts w:ascii="Times New Roman" w:hAnsi="Times New Roman" w:cs="Times New Roman"/>
          <w:sz w:val="24"/>
          <w:szCs w:val="24"/>
        </w:rPr>
        <w:t>23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7A74C9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7A74C9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461D8" w:rsidRPr="007A74C9">
        <w:rPr>
          <w:rFonts w:ascii="Times New Roman" w:hAnsi="Times New Roman" w:cs="Times New Roman"/>
          <w:sz w:val="24"/>
          <w:szCs w:val="24"/>
        </w:rPr>
        <w:t>;</w:t>
      </w:r>
    </w:p>
    <w:p w:rsidR="000461D8" w:rsidRPr="007A74C9" w:rsidRDefault="000461D8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8: в 09 часов 50 минут</w:t>
      </w:r>
      <w:r w:rsidR="009F7B22" w:rsidRPr="007A74C9">
        <w:rPr>
          <w:rFonts w:ascii="Times New Roman" w:hAnsi="Times New Roman" w:cs="Times New Roman"/>
          <w:sz w:val="24"/>
          <w:szCs w:val="24"/>
        </w:rPr>
        <w:t>;</w:t>
      </w:r>
    </w:p>
    <w:p w:rsidR="009F7B22" w:rsidRPr="007A74C9" w:rsidRDefault="009F7B22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</w:t>
      </w:r>
      <w:r w:rsidR="003E5273" w:rsidRPr="007A74C9">
        <w:rPr>
          <w:rFonts w:ascii="Times New Roman" w:hAnsi="Times New Roman" w:cs="Times New Roman"/>
          <w:sz w:val="24"/>
          <w:szCs w:val="24"/>
        </w:rPr>
        <w:t>о лоту № 9: в 09 часов 55 минут;</w:t>
      </w:r>
    </w:p>
    <w:p w:rsidR="003E5273" w:rsidRPr="007A74C9" w:rsidRDefault="003E5273" w:rsidP="003E527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E5273" w:rsidRPr="007A74C9" w:rsidRDefault="003E5273" w:rsidP="003E527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3E5273" w:rsidRPr="003E5273" w:rsidRDefault="003E5273" w:rsidP="003E527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C9">
        <w:rPr>
          <w:rFonts w:ascii="Times New Roman" w:hAnsi="Times New Roman" w:cs="Times New Roman"/>
          <w:sz w:val="24"/>
          <w:szCs w:val="24"/>
        </w:rPr>
        <w:t>по лоту № 12: в 10 часов 10 минут.</w:t>
      </w:r>
    </w:p>
    <w:p w:rsidR="003E5273" w:rsidRPr="009F7B22" w:rsidRDefault="003E5273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4D0649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4D064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7F492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F492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Калачеевский</w:t>
            </w:r>
            <w:r w:rsidR="00001779" w:rsidRPr="0000177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4D064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E851B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851B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E851B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E851B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4D0649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01779" w:rsidRDefault="00E851B0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36:10:5300003:251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3B2A">
              <w:rPr>
                <w:rFonts w:ascii="Times New Roman" w:hAnsi="Times New Roman"/>
                <w:sz w:val="22"/>
                <w:szCs w:val="22"/>
                <w:lang w:eastAsia="en-US"/>
              </w:rPr>
              <w:t>42 090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36:10:5300003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E851B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551,00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551,00</w:t>
            </w:r>
          </w:p>
        </w:tc>
      </w:tr>
      <w:tr w:rsidR="00203CAD" w:rsidRPr="00E8153C" w:rsidTr="004D0649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4D0649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E851B0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36:10:5300003:254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B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36:10:5300003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</w:tr>
      <w:tr w:rsidR="00203CAD" w:rsidRPr="00E8153C" w:rsidTr="004D064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4D0649">
        <w:trPr>
          <w:cantSplit/>
          <w:trHeight w:val="95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E851B0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36:10:5300003:253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E851B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3B2A">
              <w:rPr>
                <w:rFonts w:ascii="Times New Roman" w:hAnsi="Times New Roman"/>
                <w:sz w:val="22"/>
                <w:szCs w:val="22"/>
                <w:lang w:eastAsia="en-US"/>
              </w:rPr>
              <w:t>8 937* (в том числе 378 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36:10:5300003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F5754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Для размещения лесной растительности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129,00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E851B0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51B0">
              <w:rPr>
                <w:rFonts w:ascii="Times New Roman" w:hAnsi="Times New Roman"/>
                <w:sz w:val="22"/>
                <w:szCs w:val="22"/>
                <w:lang w:eastAsia="en-US"/>
              </w:rPr>
              <w:t>129,00</w:t>
            </w:r>
          </w:p>
        </w:tc>
      </w:tr>
      <w:tr w:rsidR="00203CAD" w:rsidRPr="00E8153C" w:rsidTr="004D0649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020A7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36:10:5300003:252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12 973** (в том числе 618  ограничено в использовании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36:10:5300003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178,00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178,00</w:t>
            </w:r>
          </w:p>
        </w:tc>
      </w:tr>
      <w:tr w:rsidR="00203CAD" w:rsidRPr="00E8153C" w:rsidTr="004D0649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020A7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36:10:5300003:250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13 673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36:10:5300003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187,00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0A7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A7F">
              <w:rPr>
                <w:rFonts w:ascii="Times New Roman" w:hAnsi="Times New Roman"/>
                <w:sz w:val="22"/>
                <w:szCs w:val="22"/>
                <w:lang w:eastAsia="en-US"/>
              </w:rPr>
              <w:t>187,00</w:t>
            </w:r>
          </w:p>
        </w:tc>
      </w:tr>
      <w:tr w:rsidR="00706BF2" w:rsidRPr="00E8153C" w:rsidTr="004D0649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434BF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434BF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434BF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434BF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36:10:5200013:300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18 198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36:10:5300013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253,00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253,00</w:t>
            </w:r>
          </w:p>
        </w:tc>
      </w:tr>
      <w:tr w:rsidR="00706BF2" w:rsidRPr="00E8153C" w:rsidTr="004D0649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434BF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36:10:5200005:427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11 709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36:10:5200005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160,00</w:t>
            </w:r>
          </w:p>
        </w:tc>
      </w:tr>
      <w:tr w:rsidR="00CC7E90" w:rsidRPr="00E8153C" w:rsidTr="004D0649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8 (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C7E90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Default="00434BF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36:10:5200005:425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509**</w:t>
            </w:r>
            <w:r w:rsidR="00F23B2A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36:10:5200005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350,00</w:t>
            </w:r>
          </w:p>
        </w:tc>
      </w:tr>
      <w:tr w:rsidR="009C5AC6" w:rsidRPr="00E8153C" w:rsidTr="004D0649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9 (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C5AC6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Default="00434BF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36:10:5200013:302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36:10:5200013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B2614B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96,00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434BF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BF5">
              <w:rPr>
                <w:rFonts w:ascii="Times New Roman" w:hAnsi="Times New Roman"/>
                <w:sz w:val="22"/>
                <w:szCs w:val="22"/>
                <w:lang w:eastAsia="en-US"/>
              </w:rPr>
              <w:t>96,00</w:t>
            </w:r>
          </w:p>
        </w:tc>
      </w:tr>
      <w:tr w:rsidR="00434BF5" w:rsidRPr="00E8153C" w:rsidTr="004D0649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10 (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34BF5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Default="00B2614B" w:rsidP="001519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36:10:5200005:429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48 576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36:10:5200005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617,00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617,00</w:t>
            </w:r>
          </w:p>
        </w:tc>
      </w:tr>
      <w:tr w:rsidR="00434BF5" w:rsidRPr="00E8153C" w:rsidTr="004D0649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11 (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34BF5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Default="00B2614B" w:rsidP="001519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36:10:5200005:424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36:10:5200005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92,00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92,00</w:t>
            </w:r>
          </w:p>
        </w:tc>
      </w:tr>
      <w:tr w:rsidR="00434BF5" w:rsidRPr="00E8153C" w:rsidTr="004D0649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12</w:t>
            </w: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Подгоренское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34BF5" w:rsidRPr="00E8153C" w:rsidTr="004D064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Default="00B2614B" w:rsidP="001519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36:10:5200005:426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13 724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36:10:5200005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188,00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B2614B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614B">
              <w:rPr>
                <w:rFonts w:ascii="Times New Roman" w:hAnsi="Times New Roman"/>
                <w:sz w:val="22"/>
                <w:szCs w:val="22"/>
                <w:lang w:eastAsia="en-US"/>
              </w:rPr>
              <w:t>188,00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7F4925">
        <w:rPr>
          <w:rFonts w:ascii="Times New Roman" w:hAnsi="Times New Roman"/>
          <w:sz w:val="24"/>
          <w:szCs w:val="24"/>
        </w:rPr>
        <w:t xml:space="preserve"> участков по лотам №№ 1-12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F23B2A">
        <w:rPr>
          <w:rFonts w:ascii="Times New Roman" w:hAnsi="Times New Roman"/>
          <w:sz w:val="24"/>
          <w:szCs w:val="24"/>
        </w:rPr>
        <w:t>:</w:t>
      </w:r>
    </w:p>
    <w:p w:rsidR="00F23B2A" w:rsidRDefault="00F23B2A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23B2A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</w:t>
      </w:r>
      <w:r>
        <w:rPr>
          <w:rFonts w:ascii="Times New Roman" w:hAnsi="Times New Roman"/>
          <w:sz w:val="24"/>
          <w:szCs w:val="24"/>
        </w:rPr>
        <w:t>й Федерации; Срок действия: с 08.09</w:t>
      </w:r>
      <w:r w:rsidRPr="00F23B2A">
        <w:rPr>
          <w:rFonts w:ascii="Times New Roman" w:hAnsi="Times New Roman"/>
          <w:sz w:val="24"/>
          <w:szCs w:val="24"/>
        </w:rPr>
        <w:t xml:space="preserve">.2015; Реквизиты документа-основания: 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РФ «О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Правительство РФ</w:t>
      </w:r>
      <w:r w:rsidRPr="00F23B2A">
        <w:rPr>
          <w:rFonts w:ascii="Times New Roman" w:hAnsi="Times New Roman"/>
          <w:sz w:val="24"/>
          <w:szCs w:val="24"/>
        </w:rPr>
        <w:t>.</w:t>
      </w:r>
    </w:p>
    <w:p w:rsidR="00F23B2A" w:rsidRDefault="00F23B2A" w:rsidP="00F23B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3B2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F23B2A">
        <w:rPr>
          <w:rFonts w:ascii="Times New Roman" w:hAnsi="Times New Roman"/>
          <w:sz w:val="24"/>
          <w:szCs w:val="24"/>
        </w:rPr>
        <w:t xml:space="preserve"> </w:t>
      </w:r>
      <w:r w:rsidR="00E3111E" w:rsidRPr="00E3111E">
        <w:rPr>
          <w:rFonts w:ascii="Times New Roman" w:hAnsi="Times New Roman"/>
          <w:sz w:val="24"/>
          <w:szCs w:val="24"/>
        </w:rPr>
        <w:t xml:space="preserve">Вид ограничения (обременения): </w:t>
      </w:r>
      <w:r w:rsidRPr="00F23B2A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30.03.2015;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ВР/28/3874/33 выдан: филиал открытого акционерного общества «Межрегиональная распределительная сетевая компания Центра» - «Воронежэнерго». </w:t>
      </w:r>
    </w:p>
    <w:p w:rsidR="00F23B2A" w:rsidRDefault="00F23B2A" w:rsidP="00F23B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3B2A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*</w:t>
      </w:r>
      <w:r w:rsidRPr="00F23B2A">
        <w:rPr>
          <w:rFonts w:ascii="Times New Roman" w:hAnsi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02.08.2019; Реквизиты документа-основания: Сопроводительное письмо от 12.07.2019 №12-21; Текстовое и графическое описание (План границ) от 24.04.2019 № б/н выдан: ООО НПП «Компьютерные технологии»; Текстовое и графическое описание (Описание) от 10.01.2019 № б/н; Постановление «О вопросах установления охранных зон» от 26.08.2013 № 736 </w:t>
      </w:r>
      <w:proofErr w:type="gramStart"/>
      <w:r w:rsidRPr="00F23B2A">
        <w:rPr>
          <w:rFonts w:ascii="Times New Roman" w:hAnsi="Times New Roman"/>
          <w:sz w:val="24"/>
          <w:szCs w:val="24"/>
        </w:rPr>
        <w:t>выдан</w:t>
      </w:r>
      <w:proofErr w:type="gramEnd"/>
      <w:r w:rsidRPr="00F23B2A">
        <w:rPr>
          <w:rFonts w:ascii="Times New Roman" w:hAnsi="Times New Roman"/>
          <w:sz w:val="24"/>
          <w:szCs w:val="24"/>
        </w:rPr>
        <w:t xml:space="preserve">: Правительство Российской Федерации; Постановление «О порядке установления охранных зон» от 24.02.2009 №160 </w:t>
      </w:r>
      <w:proofErr w:type="gramStart"/>
      <w:r w:rsidRPr="00F23B2A">
        <w:rPr>
          <w:rFonts w:ascii="Times New Roman" w:hAnsi="Times New Roman"/>
          <w:sz w:val="24"/>
          <w:szCs w:val="24"/>
        </w:rPr>
        <w:t>выдан</w:t>
      </w:r>
      <w:proofErr w:type="gramEnd"/>
      <w:r w:rsidRPr="00F23B2A">
        <w:rPr>
          <w:rFonts w:ascii="Times New Roman" w:hAnsi="Times New Roman"/>
          <w:sz w:val="24"/>
          <w:szCs w:val="24"/>
        </w:rPr>
        <w:t xml:space="preserve">: Правительство Российской Федерации; Свидетельство о государственной регистрации права от 23.06.2008 № 082077 </w:t>
      </w:r>
      <w:proofErr w:type="gramStart"/>
      <w:r w:rsidRPr="00F23B2A">
        <w:rPr>
          <w:rFonts w:ascii="Times New Roman" w:hAnsi="Times New Roman"/>
          <w:sz w:val="24"/>
          <w:szCs w:val="24"/>
        </w:rPr>
        <w:t>выдан</w:t>
      </w:r>
      <w:proofErr w:type="gramEnd"/>
      <w:r w:rsidRPr="00F23B2A">
        <w:rPr>
          <w:rFonts w:ascii="Times New Roman" w:hAnsi="Times New Roman"/>
          <w:sz w:val="24"/>
          <w:szCs w:val="24"/>
        </w:rPr>
        <w:t>: Управление Федеральной регистрационной службы по Воронежской области; Выписка из ЕГРЮЛ от 30.05.2019 № ЮЭ9965-19-52050157; Предоставленный пакет документов (</w:t>
      </w:r>
      <w:proofErr w:type="spellStart"/>
      <w:r w:rsidRPr="00F23B2A">
        <w:rPr>
          <w:rFonts w:ascii="Times New Roman" w:hAnsi="Times New Roman"/>
          <w:sz w:val="24"/>
          <w:szCs w:val="24"/>
        </w:rPr>
        <w:t>zip</w:t>
      </w:r>
      <w:proofErr w:type="spellEnd"/>
      <w:r w:rsidRPr="00F23B2A">
        <w:rPr>
          <w:rFonts w:ascii="Times New Roman" w:hAnsi="Times New Roman"/>
          <w:sz w:val="24"/>
          <w:szCs w:val="24"/>
        </w:rPr>
        <w:t xml:space="preserve"> архив) от 12.07.2019 № 01-21/2747 выдан: </w:t>
      </w:r>
      <w:proofErr w:type="gramStart"/>
      <w:r w:rsidRPr="00F23B2A">
        <w:rPr>
          <w:rFonts w:ascii="Times New Roman" w:hAnsi="Times New Roman"/>
          <w:sz w:val="24"/>
          <w:szCs w:val="24"/>
        </w:rPr>
        <w:t>ПАО «МРСК Центра»;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населенного пункта, содержащиеся в утвержденных органами власти документах от 19.07.2019 № PVD-0100/2019-17105-1; Довере</w:t>
      </w:r>
      <w:r>
        <w:rPr>
          <w:rFonts w:ascii="Times New Roman" w:hAnsi="Times New Roman"/>
          <w:sz w:val="24"/>
          <w:szCs w:val="24"/>
        </w:rPr>
        <w:t>нность от 05.06.2019 № 2879547.</w:t>
      </w:r>
      <w:proofErr w:type="gramEnd"/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261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D064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D064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4D0649">
        <w:rPr>
          <w:rFonts w:ascii="Times New Roman" w:hAnsi="Times New Roman"/>
          <w:sz w:val="24"/>
          <w:szCs w:val="24"/>
        </w:rPr>
        <w:t xml:space="preserve"> – 2020</w:t>
      </w:r>
      <w:r w:rsidR="00830C15" w:rsidRPr="004D0649">
        <w:rPr>
          <w:rFonts w:ascii="Times New Roman" w:hAnsi="Times New Roman"/>
          <w:sz w:val="24"/>
          <w:szCs w:val="24"/>
        </w:rPr>
        <w:t xml:space="preserve"> – </w:t>
      </w:r>
      <w:r w:rsidR="004D0649" w:rsidRPr="004D0649">
        <w:rPr>
          <w:rFonts w:ascii="Times New Roman" w:hAnsi="Times New Roman"/>
          <w:sz w:val="24"/>
          <w:szCs w:val="24"/>
        </w:rPr>
        <w:t>32</w:t>
      </w:r>
      <w:r w:rsidRPr="004D0649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3" w:rsidRDefault="007F3733" w:rsidP="00225547">
      <w:r>
        <w:separator/>
      </w:r>
    </w:p>
  </w:endnote>
  <w:endnote w:type="continuationSeparator" w:id="0">
    <w:p w:rsidR="007F3733" w:rsidRDefault="007F3733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0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E0091">
      <w:rPr>
        <w:rFonts w:ascii="Times New Roman" w:hAnsi="Times New Roman" w:cs="Times New Roman"/>
        <w:noProof/>
        <w:sz w:val="24"/>
        <w:szCs w:val="24"/>
      </w:rPr>
      <w:t>8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3" w:rsidRDefault="007F3733" w:rsidP="00225547">
      <w:r>
        <w:separator/>
      </w:r>
    </w:p>
  </w:footnote>
  <w:footnote w:type="continuationSeparator" w:id="0">
    <w:p w:rsidR="007F3733" w:rsidRDefault="007F3733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0A7F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47734"/>
    <w:rsid w:val="003521D2"/>
    <w:rsid w:val="003525D7"/>
    <w:rsid w:val="003563F6"/>
    <w:rsid w:val="003621B5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E5273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4BF5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0649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A74C9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733"/>
    <w:rsid w:val="007F3F4A"/>
    <w:rsid w:val="007F4925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14B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3111E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B0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091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3B2A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547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EAAE-3B38-42C3-94AA-38666407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107</cp:revision>
  <cp:lastPrinted>2020-04-22T14:29:00Z</cp:lastPrinted>
  <dcterms:created xsi:type="dcterms:W3CDTF">2015-11-18T12:10:00Z</dcterms:created>
  <dcterms:modified xsi:type="dcterms:W3CDTF">2020-04-23T06:51:00Z</dcterms:modified>
</cp:coreProperties>
</file>